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CE" w:rsidRPr="002655E7" w:rsidRDefault="001221CE" w:rsidP="001221CE">
      <w:pPr>
        <w:autoSpaceDE w:val="0"/>
        <w:autoSpaceDN w:val="0"/>
        <w:adjustRightInd w:val="0"/>
        <w:jc w:val="center"/>
        <w:rPr>
          <w:b/>
          <w:bCs/>
          <w:sz w:val="20"/>
          <w:szCs w:val="20"/>
          <w:lang w:val="en-US"/>
        </w:rPr>
      </w:pPr>
      <w:r w:rsidRPr="002655E7">
        <w:rPr>
          <w:b/>
          <w:bCs/>
          <w:sz w:val="20"/>
          <w:szCs w:val="20"/>
          <w:lang w:val="en-US"/>
        </w:rPr>
        <w:t xml:space="preserve">SYLLABUS </w:t>
      </w:r>
    </w:p>
    <w:p w:rsidR="001221CE" w:rsidRPr="002655E7" w:rsidRDefault="001221CE" w:rsidP="001221CE">
      <w:pPr>
        <w:jc w:val="center"/>
        <w:rPr>
          <w:b/>
          <w:sz w:val="20"/>
          <w:szCs w:val="20"/>
          <w:lang w:val="en-US"/>
        </w:rPr>
      </w:pPr>
      <w:r w:rsidRPr="002655E7">
        <w:rPr>
          <w:b/>
          <w:sz w:val="20"/>
          <w:szCs w:val="20"/>
          <w:lang w:val="en-US"/>
        </w:rPr>
        <w:t>Fall semester 202-202</w:t>
      </w:r>
      <w:r w:rsidR="00F25B3E">
        <w:rPr>
          <w:b/>
          <w:sz w:val="20"/>
          <w:szCs w:val="20"/>
          <w:lang w:val="en-US"/>
        </w:rPr>
        <w:t xml:space="preserve">4 </w:t>
      </w:r>
      <w:bookmarkStart w:id="0" w:name="_GoBack"/>
      <w:bookmarkEnd w:id="0"/>
      <w:r w:rsidR="00103766">
        <w:rPr>
          <w:b/>
          <w:sz w:val="20"/>
          <w:szCs w:val="20"/>
          <w:lang w:val="en-US"/>
        </w:rPr>
        <w:t>academic year</w:t>
      </w:r>
    </w:p>
    <w:p w:rsidR="001221CE" w:rsidRPr="00B20826" w:rsidRDefault="001221CE" w:rsidP="001221CE">
      <w:pPr>
        <w:jc w:val="center"/>
        <w:rPr>
          <w:b/>
          <w:sz w:val="20"/>
          <w:szCs w:val="20"/>
          <w:lang w:val="en-US"/>
        </w:rPr>
      </w:pPr>
      <w:proofErr w:type="gramStart"/>
      <w:r>
        <w:rPr>
          <w:b/>
          <w:sz w:val="20"/>
          <w:szCs w:val="20"/>
          <w:lang w:val="en-US"/>
        </w:rPr>
        <w:t>on</w:t>
      </w:r>
      <w:proofErr w:type="gramEnd"/>
      <w:r>
        <w:rPr>
          <w:b/>
          <w:sz w:val="20"/>
          <w:szCs w:val="20"/>
          <w:lang w:val="en-US"/>
        </w:rPr>
        <w:t xml:space="preserve"> the educational </w:t>
      </w:r>
      <w:proofErr w:type="spellStart"/>
      <w:r>
        <w:rPr>
          <w:b/>
          <w:sz w:val="20"/>
          <w:szCs w:val="20"/>
          <w:lang w:val="en-US"/>
        </w:rPr>
        <w:t>program</w:t>
      </w:r>
      <w:r w:rsidR="00103766">
        <w:rPr>
          <w:b/>
          <w:sz w:val="20"/>
          <w:szCs w:val="20"/>
          <w:lang w:val="en-US"/>
        </w:rPr>
        <w:t>me</w:t>
      </w:r>
      <w:proofErr w:type="spellEnd"/>
      <w:r w:rsidRPr="00B20826">
        <w:rPr>
          <w:b/>
          <w:sz w:val="20"/>
          <w:szCs w:val="20"/>
          <w:lang w:val="en-US"/>
        </w:rPr>
        <w:t xml:space="preserve"> </w:t>
      </w:r>
      <w:r w:rsidR="00B20826" w:rsidRPr="00B20826">
        <w:rPr>
          <w:b/>
          <w:sz w:val="20"/>
          <w:szCs w:val="20"/>
          <w:lang w:val="en-US"/>
        </w:rPr>
        <w:t>"8D</w:t>
      </w:r>
      <w:r w:rsidR="00B20826" w:rsidRPr="00B20826">
        <w:rPr>
          <w:b/>
          <w:bCs/>
          <w:caps/>
          <w:sz w:val="20"/>
          <w:szCs w:val="20"/>
          <w:lang w:val="en-GB"/>
        </w:rPr>
        <w:t>023</w:t>
      </w:r>
      <w:r w:rsidR="00B20826" w:rsidRPr="00B20826">
        <w:rPr>
          <w:b/>
          <w:bCs/>
          <w:caps/>
          <w:sz w:val="20"/>
          <w:szCs w:val="20"/>
          <w:lang w:val="kk-KZ"/>
        </w:rPr>
        <w:t>0</w:t>
      </w:r>
      <w:r w:rsidR="00B20826" w:rsidRPr="00B20826">
        <w:rPr>
          <w:b/>
          <w:bCs/>
          <w:caps/>
          <w:sz w:val="20"/>
          <w:szCs w:val="20"/>
          <w:lang w:val="en-GB"/>
        </w:rPr>
        <w:t xml:space="preserve">6 </w:t>
      </w:r>
      <w:r w:rsidR="00B20826" w:rsidRPr="00B20826">
        <w:rPr>
          <w:b/>
          <w:bCs/>
          <w:caps/>
          <w:sz w:val="20"/>
          <w:szCs w:val="20"/>
          <w:lang w:val="kk-KZ"/>
        </w:rPr>
        <w:t xml:space="preserve">– </w:t>
      </w:r>
      <w:r w:rsidR="00B20826" w:rsidRPr="00B20826">
        <w:rPr>
          <w:b/>
          <w:bCs/>
          <w:sz w:val="20"/>
          <w:szCs w:val="20"/>
          <w:lang w:val="en-GB"/>
        </w:rPr>
        <w:t>F</w:t>
      </w:r>
      <w:proofErr w:type="spellStart"/>
      <w:r w:rsidR="00B20826" w:rsidRPr="00B20826">
        <w:rPr>
          <w:b/>
          <w:bCs/>
          <w:sz w:val="20"/>
          <w:szCs w:val="20"/>
          <w:lang w:val="en-US"/>
        </w:rPr>
        <w:t>oreign</w:t>
      </w:r>
      <w:proofErr w:type="spellEnd"/>
      <w:r w:rsidR="00B20826" w:rsidRPr="00B20826">
        <w:rPr>
          <w:b/>
          <w:bCs/>
          <w:sz w:val="20"/>
          <w:szCs w:val="20"/>
          <w:lang w:val="en-US"/>
        </w:rPr>
        <w:t xml:space="preserve"> Philology</w:t>
      </w:r>
      <w:r w:rsidR="00B20826" w:rsidRPr="00B20826">
        <w:rPr>
          <w:b/>
          <w:bCs/>
          <w:sz w:val="20"/>
          <w:szCs w:val="20"/>
          <w:lang w:val="en-GB"/>
        </w:rPr>
        <w:t xml:space="preserve"> </w:t>
      </w:r>
      <w:r w:rsidR="00B20826" w:rsidRPr="00B20826">
        <w:rPr>
          <w:b/>
          <w:bCs/>
          <w:sz w:val="20"/>
          <w:szCs w:val="20"/>
          <w:lang w:val="en-US"/>
        </w:rPr>
        <w:t>(Western Languages)</w:t>
      </w:r>
      <w:r w:rsidR="00B20826" w:rsidRPr="00B20826">
        <w:rPr>
          <w:b/>
          <w:sz w:val="20"/>
          <w:szCs w:val="20"/>
          <w:lang w:val="en-US"/>
        </w:rPr>
        <w:t>"</w:t>
      </w:r>
    </w:p>
    <w:p w:rsidR="001221CE" w:rsidRPr="002655E7" w:rsidRDefault="001221CE" w:rsidP="001221C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397"/>
        <w:gridCol w:w="1586"/>
        <w:gridCol w:w="824"/>
        <w:gridCol w:w="27"/>
        <w:gridCol w:w="851"/>
        <w:gridCol w:w="114"/>
        <w:gridCol w:w="1159"/>
      </w:tblGrid>
      <w:tr w:rsidR="001221CE" w:rsidRPr="00F25B3E" w:rsidTr="00BC0BC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bCs/>
                <w:sz w:val="20"/>
                <w:szCs w:val="20"/>
                <w:lang w:val="en-US"/>
              </w:rPr>
            </w:pPr>
            <w:r w:rsidRPr="00CE7032">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bCs/>
                <w:sz w:val="20"/>
                <w:szCs w:val="20"/>
                <w:lang w:val="en-US"/>
              </w:rPr>
            </w:pPr>
            <w:r w:rsidRPr="00CE7032">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314D2B">
            <w:pPr>
              <w:autoSpaceDE w:val="0"/>
              <w:autoSpaceDN w:val="0"/>
              <w:adjustRightInd w:val="0"/>
              <w:rPr>
                <w:b/>
                <w:sz w:val="20"/>
                <w:szCs w:val="20"/>
                <w:lang w:val="en-US"/>
              </w:rPr>
            </w:pPr>
            <w:r w:rsidRPr="00CE7032">
              <w:rPr>
                <w:b/>
                <w:sz w:val="20"/>
                <w:szCs w:val="20"/>
                <w:lang w:val="en-US"/>
              </w:rPr>
              <w:t>I</w:t>
            </w:r>
            <w:proofErr w:type="spellStart"/>
            <w:r w:rsidRPr="00CE7032">
              <w:rPr>
                <w:b/>
                <w:sz w:val="20"/>
                <w:szCs w:val="20"/>
                <w:lang w:val="en-GB"/>
              </w:rPr>
              <w:t>ndependent</w:t>
            </w:r>
            <w:proofErr w:type="spellEnd"/>
            <w:r w:rsidRPr="00CE7032">
              <w:rPr>
                <w:b/>
                <w:sz w:val="20"/>
                <w:szCs w:val="20"/>
                <w:lang w:val="en-GB"/>
              </w:rPr>
              <w:t xml:space="preserve"> work of </w:t>
            </w:r>
            <w:proofErr w:type="spellStart"/>
            <w:r w:rsidR="00314D2B">
              <w:rPr>
                <w:b/>
                <w:sz w:val="20"/>
                <w:szCs w:val="20"/>
                <w:lang w:val="en-GB"/>
              </w:rPr>
              <w:t>doctoral</w:t>
            </w:r>
            <w:r w:rsidRPr="00CE7032">
              <w:rPr>
                <w:b/>
                <w:sz w:val="20"/>
                <w:szCs w:val="20"/>
                <w:lang w:val="en-GB"/>
              </w:rPr>
              <w:t>students</w:t>
            </w:r>
            <w:proofErr w:type="spellEnd"/>
            <w:r w:rsidRPr="00CE7032">
              <w:rPr>
                <w:b/>
                <w:sz w:val="20"/>
                <w:szCs w:val="20"/>
                <w:lang w:val="en-GB"/>
              </w:rPr>
              <w:t xml:space="preserve"> (IW</w:t>
            </w:r>
            <w:r w:rsidR="00314D2B">
              <w:rPr>
                <w:b/>
                <w:sz w:val="20"/>
                <w:szCs w:val="20"/>
                <w:lang w:val="en-GB"/>
              </w:rPr>
              <w:t>D</w:t>
            </w:r>
            <w:r w:rsidRPr="00CE7032">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lang w:val="en-US"/>
              </w:rPr>
            </w:pPr>
            <w:r w:rsidRPr="00CE7032">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rPr>
            </w:pPr>
            <w:r w:rsidRPr="00CE7032">
              <w:rPr>
                <w:b/>
                <w:bCs/>
                <w:sz w:val="20"/>
                <w:szCs w:val="20"/>
                <w:lang w:val="en-US"/>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314D2B">
            <w:pPr>
              <w:autoSpaceDE w:val="0"/>
              <w:autoSpaceDN w:val="0"/>
              <w:adjustRightInd w:val="0"/>
              <w:jc w:val="center"/>
              <w:rPr>
                <w:b/>
                <w:sz w:val="20"/>
                <w:szCs w:val="20"/>
                <w:lang w:val="en-US"/>
              </w:rPr>
            </w:pPr>
            <w:r w:rsidRPr="00CE7032">
              <w:rPr>
                <w:b/>
                <w:sz w:val="20"/>
                <w:szCs w:val="20"/>
                <w:lang w:val="en-GB"/>
              </w:rPr>
              <w:t>Independent w</w:t>
            </w:r>
            <w:r w:rsidR="00103766">
              <w:rPr>
                <w:b/>
                <w:sz w:val="20"/>
                <w:szCs w:val="20"/>
                <w:lang w:val="en-GB"/>
              </w:rPr>
              <w:t xml:space="preserve">ork of </w:t>
            </w:r>
            <w:r w:rsidR="00314D2B">
              <w:rPr>
                <w:b/>
                <w:sz w:val="20"/>
                <w:szCs w:val="20"/>
                <w:lang w:val="en-GB"/>
              </w:rPr>
              <w:t>doctoral</w:t>
            </w:r>
            <w:r w:rsidR="00103766">
              <w:rPr>
                <w:b/>
                <w:sz w:val="20"/>
                <w:szCs w:val="20"/>
                <w:lang w:val="en-GB"/>
              </w:rPr>
              <w:t xml:space="preserve"> student with teacher (IW</w:t>
            </w:r>
            <w:r w:rsidR="00314D2B">
              <w:rPr>
                <w:b/>
                <w:sz w:val="20"/>
                <w:szCs w:val="20"/>
                <w:lang w:val="en-GB"/>
              </w:rPr>
              <w:t>D</w:t>
            </w:r>
            <w:r w:rsidRPr="00CE7032">
              <w:rPr>
                <w:b/>
                <w:sz w:val="20"/>
                <w:szCs w:val="20"/>
                <w:lang w:val="en-GB"/>
              </w:rPr>
              <w:t>T)</w:t>
            </w:r>
          </w:p>
        </w:tc>
      </w:tr>
      <w:tr w:rsidR="001221CE" w:rsidRPr="00CE7032" w:rsidTr="00BC0BC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r w:rsidRPr="00CE7032">
              <w:rPr>
                <w:b/>
                <w:sz w:val="20"/>
                <w:szCs w:val="20"/>
                <w:lang w:val="en-US"/>
              </w:rPr>
              <w:t>Lectures</w:t>
            </w:r>
            <w:r w:rsidRPr="00CE7032">
              <w:rPr>
                <w:b/>
                <w:sz w:val="20"/>
                <w:szCs w:val="20"/>
              </w:rPr>
              <w:t xml:space="preserve"> (</w:t>
            </w:r>
            <w:r w:rsidRPr="00CE7032">
              <w:rPr>
                <w:b/>
                <w:sz w:val="20"/>
                <w:szCs w:val="20"/>
                <w:lang w:val="en-US"/>
              </w:rPr>
              <w:t>L</w:t>
            </w:r>
            <w:r w:rsidRPr="00CE7032">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proofErr w:type="spellStart"/>
            <w:r w:rsidRPr="00CE7032">
              <w:rPr>
                <w:b/>
                <w:sz w:val="20"/>
                <w:szCs w:val="20"/>
              </w:rPr>
              <w:t>Practical</w:t>
            </w:r>
            <w:proofErr w:type="spellEnd"/>
            <w:r w:rsidRPr="00CE7032">
              <w:rPr>
                <w:b/>
                <w:sz w:val="20"/>
                <w:szCs w:val="20"/>
                <w:lang w:val="en-US"/>
              </w:rPr>
              <w:t xml:space="preserve">training </w:t>
            </w:r>
            <w:r w:rsidRPr="00CE7032">
              <w:rPr>
                <w:b/>
                <w:sz w:val="20"/>
                <w:szCs w:val="20"/>
              </w:rPr>
              <w:t>(</w:t>
            </w:r>
            <w:r w:rsidRPr="00CE7032">
              <w:rPr>
                <w:b/>
                <w:sz w:val="20"/>
                <w:szCs w:val="20"/>
                <w:lang w:val="en-US"/>
              </w:rPr>
              <w:t>PT</w:t>
            </w:r>
            <w:r w:rsidRPr="00CE7032">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proofErr w:type="spellStart"/>
            <w:proofErr w:type="gramStart"/>
            <w:r w:rsidRPr="00CE7032">
              <w:rPr>
                <w:b/>
                <w:sz w:val="20"/>
                <w:szCs w:val="20"/>
              </w:rPr>
              <w:t>Laboratory</w:t>
            </w:r>
            <w:proofErr w:type="spellEnd"/>
            <w:r w:rsidRPr="00CE7032">
              <w:rPr>
                <w:b/>
                <w:sz w:val="20"/>
                <w:szCs w:val="20"/>
              </w:rPr>
              <w:t xml:space="preserve">  (</w:t>
            </w:r>
            <w:proofErr w:type="gramEnd"/>
            <w:r w:rsidRPr="00CE7032">
              <w:rPr>
                <w:b/>
                <w:sz w:val="20"/>
                <w:szCs w:val="20"/>
                <w:lang w:val="en-US"/>
              </w:rPr>
              <w:t>Lab</w:t>
            </w:r>
            <w:r w:rsidRPr="00CE7032">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rPr>
            </w:pPr>
          </w:p>
        </w:tc>
      </w:tr>
      <w:tr w:rsidR="001221CE" w:rsidRPr="00CE7032" w:rsidTr="00BC0BC5">
        <w:tc>
          <w:tcPr>
            <w:tcW w:w="2013" w:type="dxa"/>
            <w:tcBorders>
              <w:top w:val="single" w:sz="4" w:space="0" w:color="000000"/>
              <w:left w:val="single" w:sz="4" w:space="0" w:color="000000"/>
              <w:bottom w:val="single" w:sz="4" w:space="0" w:color="000000"/>
              <w:right w:val="single" w:sz="4" w:space="0" w:color="000000"/>
            </w:tcBorders>
          </w:tcPr>
          <w:p w:rsidR="001221CE" w:rsidRPr="00103766" w:rsidRDefault="00CE7032" w:rsidP="00BC0BC5">
            <w:pPr>
              <w:autoSpaceDE w:val="0"/>
              <w:autoSpaceDN w:val="0"/>
              <w:adjustRightInd w:val="0"/>
              <w:jc w:val="center"/>
              <w:rPr>
                <w:b/>
                <w:sz w:val="20"/>
                <w:szCs w:val="20"/>
              </w:rPr>
            </w:pPr>
            <w:r w:rsidRPr="00103766">
              <w:rPr>
                <w:b/>
                <w:bCs/>
                <w:sz w:val="20"/>
                <w:szCs w:val="20"/>
                <w:lang w:val="en-US"/>
              </w:rPr>
              <w:t>KL 7202</w:t>
            </w:r>
          </w:p>
        </w:tc>
        <w:tc>
          <w:tcPr>
            <w:tcW w:w="1843" w:type="dxa"/>
            <w:tcBorders>
              <w:top w:val="single" w:sz="4" w:space="0" w:color="000000"/>
              <w:left w:val="single" w:sz="4" w:space="0" w:color="000000"/>
              <w:bottom w:val="single" w:sz="4" w:space="0" w:color="000000"/>
              <w:right w:val="single" w:sz="4" w:space="0" w:color="000000"/>
            </w:tcBorders>
          </w:tcPr>
          <w:p w:rsidR="001221CE" w:rsidRPr="00CE7032" w:rsidRDefault="00CE7032" w:rsidP="00CE7032">
            <w:pPr>
              <w:autoSpaceDE w:val="0"/>
              <w:autoSpaceDN w:val="0"/>
              <w:adjustRightInd w:val="0"/>
              <w:rPr>
                <w:sz w:val="20"/>
                <w:szCs w:val="20"/>
                <w:lang w:val="en-GB"/>
              </w:rPr>
            </w:pPr>
            <w:proofErr w:type="spellStart"/>
            <w:r w:rsidRPr="00CE7032">
              <w:rPr>
                <w:sz w:val="20"/>
                <w:szCs w:val="20"/>
                <w:lang w:val="en-US"/>
              </w:rPr>
              <w:t>Comparativism</w:t>
            </w:r>
            <w:proofErr w:type="spellEnd"/>
            <w:r w:rsidRPr="00CE7032">
              <w:rPr>
                <w:sz w:val="20"/>
                <w:szCs w:val="20"/>
                <w:lang w:val="en-US"/>
              </w:rPr>
              <w:t xml:space="preserve"> in Literary Studies</w:t>
            </w:r>
          </w:p>
        </w:tc>
        <w:tc>
          <w:tcPr>
            <w:tcW w:w="992"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98</w:t>
            </w:r>
          </w:p>
        </w:tc>
        <w:tc>
          <w:tcPr>
            <w:tcW w:w="709"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0</w:t>
            </w:r>
          </w:p>
        </w:tc>
        <w:tc>
          <w:tcPr>
            <w:tcW w:w="851"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5</w:t>
            </w:r>
          </w:p>
        </w:tc>
        <w:tc>
          <w:tcPr>
            <w:tcW w:w="1273"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7</w:t>
            </w:r>
          </w:p>
        </w:tc>
      </w:tr>
      <w:tr w:rsidR="001221CE" w:rsidRPr="00CE7032" w:rsidTr="00BC0BC5">
        <w:tc>
          <w:tcPr>
            <w:tcW w:w="10515" w:type="dxa"/>
            <w:gridSpan w:val="11"/>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r w:rsidRPr="00CE7032">
              <w:rPr>
                <w:b/>
                <w:bCs/>
                <w:sz w:val="20"/>
                <w:szCs w:val="20"/>
                <w:lang w:val="en-US"/>
              </w:rPr>
              <w:t>Academic course information</w:t>
            </w:r>
          </w:p>
        </w:tc>
      </w:tr>
      <w:tr w:rsidR="001221CE" w:rsidRPr="00CE7032"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pStyle w:val="11"/>
              <w:rPr>
                <w:b/>
                <w:lang w:val="en-US"/>
              </w:rPr>
            </w:pPr>
            <w:r w:rsidRPr="00CE7032">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lang w:val="en-US"/>
              </w:rPr>
            </w:pPr>
            <w:r w:rsidRPr="00CE7032">
              <w:rPr>
                <w:b/>
                <w:sz w:val="20"/>
                <w:szCs w:val="20"/>
                <w:lang w:val="en-US"/>
              </w:rPr>
              <w:t xml:space="preserve">Type of course </w:t>
            </w:r>
          </w:p>
        </w:tc>
        <w:tc>
          <w:tcPr>
            <w:tcW w:w="2098" w:type="dxa"/>
            <w:gridSpan w:val="3"/>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Types of lectures</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 xml:space="preserve">Types of practical training </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1221CE" w:rsidRPr="00CE7032" w:rsidRDefault="00103766" w:rsidP="00314D2B">
            <w:pPr>
              <w:autoSpaceDE w:val="0"/>
              <w:autoSpaceDN w:val="0"/>
              <w:adjustRightInd w:val="0"/>
              <w:rPr>
                <w:b/>
                <w:sz w:val="20"/>
                <w:szCs w:val="20"/>
                <w:lang w:val="en-GB"/>
              </w:rPr>
            </w:pPr>
            <w:r>
              <w:rPr>
                <w:b/>
                <w:sz w:val="20"/>
                <w:szCs w:val="20"/>
                <w:lang w:val="en-US"/>
              </w:rPr>
              <w:t>Numbe</w:t>
            </w:r>
            <w:r w:rsidR="001221CE" w:rsidRPr="00CE7032">
              <w:rPr>
                <w:b/>
                <w:sz w:val="20"/>
                <w:szCs w:val="20"/>
                <w:lang w:val="en-US"/>
              </w:rPr>
              <w:t xml:space="preserve">r of </w:t>
            </w:r>
            <w:r w:rsidR="001221CE" w:rsidRPr="00CE7032">
              <w:rPr>
                <w:b/>
                <w:sz w:val="20"/>
                <w:szCs w:val="20"/>
              </w:rPr>
              <w:t>IW</w:t>
            </w:r>
            <w:r w:rsidR="00314D2B">
              <w:rPr>
                <w:b/>
                <w:sz w:val="20"/>
                <w:szCs w:val="20"/>
                <w:lang w:val="en-GB"/>
              </w:rPr>
              <w:t>DT</w:t>
            </w:r>
          </w:p>
        </w:tc>
        <w:tc>
          <w:tcPr>
            <w:tcW w:w="1159"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Form of final control</w:t>
            </w:r>
          </w:p>
        </w:tc>
      </w:tr>
      <w:tr w:rsidR="001221CE" w:rsidRPr="00CE7032" w:rsidTr="00103766">
        <w:tc>
          <w:tcPr>
            <w:tcW w:w="2013"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pStyle w:val="11"/>
              <w:rPr>
                <w:lang w:val="en-GB"/>
              </w:rPr>
            </w:pPr>
            <w:r w:rsidRPr="00CE7032">
              <w:rPr>
                <w:lang w:val="en-GB"/>
              </w:rPr>
              <w:t>Online (electronic)</w:t>
            </w:r>
          </w:p>
          <w:p w:rsidR="001221CE" w:rsidRPr="00CE7032" w:rsidRDefault="001221CE" w:rsidP="00BC0BC5">
            <w:pPr>
              <w:pStyle w:val="11"/>
              <w:rPr>
                <w:lang w:val="en-GB"/>
              </w:rPr>
            </w:pPr>
            <w:r w:rsidRPr="00CE7032">
              <w:t>С</w:t>
            </w:r>
            <w:proofErr w:type="spellStart"/>
            <w:r w:rsidRPr="00CE7032">
              <w:rPr>
                <w:lang w:val="en-GB"/>
              </w:rPr>
              <w:t>ombined</w:t>
            </w:r>
            <w:proofErr w:type="spellEnd"/>
            <w:r w:rsidRPr="00CE7032">
              <w:rPr>
                <w:lang w:val="en-GB"/>
              </w:rPr>
              <w:t xml:space="preserve"> (mixed)</w:t>
            </w:r>
          </w:p>
          <w:p w:rsidR="001221CE" w:rsidRPr="00CE7032" w:rsidRDefault="001221CE" w:rsidP="00BC0BC5">
            <w:pPr>
              <w:pStyle w:val="11"/>
              <w:rPr>
                <w:lang w:val="en-GB"/>
              </w:rPr>
            </w:pPr>
            <w:r w:rsidRPr="00CE7032">
              <w:rPr>
                <w:lang w:val="en-GB"/>
              </w:rPr>
              <w:t>With web support</w:t>
            </w:r>
          </w:p>
          <w:p w:rsidR="001221CE" w:rsidRPr="00CE7032" w:rsidRDefault="001221CE" w:rsidP="00BC0BC5">
            <w:pPr>
              <w:pStyle w:val="11"/>
              <w:rPr>
                <w:lang w:val="en-GB"/>
              </w:rPr>
            </w:pPr>
            <w:r w:rsidRPr="00CE7032">
              <w:rPr>
                <w:lang w:val="en-GB"/>
              </w:rPr>
              <w:t>(use of Distance Learning Technologies)</w:t>
            </w:r>
          </w:p>
        </w:tc>
        <w:tc>
          <w:tcPr>
            <w:tcW w:w="1843"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en-US"/>
              </w:rPr>
            </w:pPr>
            <w:r w:rsidRPr="00CE7032">
              <w:rPr>
                <w:bCs/>
                <w:sz w:val="20"/>
                <w:szCs w:val="20"/>
                <w:lang w:val="en-US"/>
              </w:rPr>
              <w:t>Major</w:t>
            </w:r>
            <w:r w:rsidRPr="00CE7032">
              <w:rPr>
                <w:bCs/>
                <w:caps/>
                <w:sz w:val="20"/>
                <w:szCs w:val="20"/>
              </w:rPr>
              <w:t xml:space="preserve"> </w:t>
            </w:r>
            <w:r w:rsidRPr="00CE7032">
              <w:rPr>
                <w:bCs/>
                <w:sz w:val="20"/>
                <w:szCs w:val="20"/>
                <w:lang w:val="en-US"/>
              </w:rPr>
              <w:t>disciplines/elective component</w:t>
            </w:r>
          </w:p>
        </w:tc>
        <w:tc>
          <w:tcPr>
            <w:tcW w:w="2098" w:type="dxa"/>
            <w:gridSpan w:val="3"/>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rsidR="001221CE" w:rsidRPr="00CE7032" w:rsidRDefault="001221CE" w:rsidP="00BC0BC5">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rsidR="001221CE" w:rsidRPr="00CE7032" w:rsidRDefault="001221CE" w:rsidP="00BC0BC5">
            <w:pPr>
              <w:autoSpaceDE w:val="0"/>
              <w:autoSpaceDN w:val="0"/>
              <w:adjustRightInd w:val="0"/>
              <w:rPr>
                <w:sz w:val="20"/>
                <w:szCs w:val="20"/>
                <w:lang w:val="kk-KZ"/>
              </w:rPr>
            </w:pPr>
            <w:r w:rsidRPr="00CE7032">
              <w:rPr>
                <w:sz w:val="20"/>
                <w:szCs w:val="20"/>
                <w:lang w:val="kk-KZ"/>
              </w:rPr>
              <w:t>Lecture - visualization</w:t>
            </w:r>
          </w:p>
          <w:p w:rsidR="001221CE" w:rsidRPr="00CE7032" w:rsidRDefault="001221CE" w:rsidP="00BC0BC5">
            <w:pPr>
              <w:autoSpaceDE w:val="0"/>
              <w:autoSpaceDN w:val="0"/>
              <w:adjustRightInd w:val="0"/>
              <w:rPr>
                <w:sz w:val="20"/>
                <w:szCs w:val="20"/>
                <w:lang w:val="kk-KZ"/>
              </w:rPr>
            </w:pPr>
            <w:r w:rsidRPr="00CE7032">
              <w:rPr>
                <w:sz w:val="20"/>
                <w:szCs w:val="20"/>
                <w:lang w:val="kk-KZ"/>
              </w:rPr>
              <w:t>Binary lecture</w:t>
            </w:r>
          </w:p>
          <w:p w:rsidR="001221CE" w:rsidRPr="00CE7032" w:rsidRDefault="001221CE" w:rsidP="00BC0BC5">
            <w:pPr>
              <w:autoSpaceDE w:val="0"/>
              <w:autoSpaceDN w:val="0"/>
              <w:adjustRightInd w:val="0"/>
              <w:rPr>
                <w:sz w:val="20"/>
                <w:szCs w:val="20"/>
                <w:lang w:val="kk-KZ"/>
              </w:rPr>
            </w:pPr>
            <w:r w:rsidRPr="00CE7032">
              <w:rPr>
                <w:sz w:val="20"/>
                <w:szCs w:val="20"/>
                <w:lang w:val="kk-KZ"/>
              </w:rPr>
              <w:t>Lecture with mistakes</w:t>
            </w:r>
          </w:p>
          <w:p w:rsidR="001221CE" w:rsidRPr="00CE7032" w:rsidRDefault="001221CE" w:rsidP="00BC0BC5">
            <w:pPr>
              <w:autoSpaceDE w:val="0"/>
              <w:autoSpaceDN w:val="0"/>
              <w:adjustRightInd w:val="0"/>
              <w:rPr>
                <w:sz w:val="20"/>
                <w:szCs w:val="20"/>
                <w:lang w:val="kk-KZ"/>
              </w:rPr>
            </w:pPr>
            <w:r w:rsidRPr="00CE7032">
              <w:rPr>
                <w:sz w:val="20"/>
                <w:szCs w:val="20"/>
                <w:lang w:val="kk-KZ"/>
              </w:rPr>
              <w:t>Lecture-conference</w:t>
            </w:r>
          </w:p>
          <w:p w:rsidR="001221CE" w:rsidRPr="00CE7032" w:rsidRDefault="001221CE" w:rsidP="00BC0BC5">
            <w:pPr>
              <w:autoSpaceDE w:val="0"/>
              <w:autoSpaceDN w:val="0"/>
              <w:adjustRightInd w:val="0"/>
              <w:rPr>
                <w:sz w:val="20"/>
                <w:szCs w:val="20"/>
                <w:lang w:val="en-GB"/>
              </w:rPr>
            </w:pPr>
            <w:r w:rsidRPr="00CE7032">
              <w:rPr>
                <w:sz w:val="20"/>
                <w:szCs w:val="20"/>
                <w:lang w:val="kk-KZ"/>
              </w:rPr>
              <w:t>Lecture-consultation</w:t>
            </w:r>
          </w:p>
          <w:p w:rsidR="001221CE" w:rsidRPr="00CE7032" w:rsidRDefault="001221CE" w:rsidP="00BC0BC5">
            <w:pPr>
              <w:autoSpaceDE w:val="0"/>
              <w:autoSpaceDN w:val="0"/>
              <w:adjustRightInd w:val="0"/>
              <w:rPr>
                <w:sz w:val="20"/>
                <w:szCs w:val="20"/>
                <w:lang w:val="en-GB"/>
              </w:rPr>
            </w:pPr>
            <w:r w:rsidRPr="00CE7032">
              <w:rPr>
                <w:sz w:val="20"/>
                <w:szCs w:val="20"/>
                <w:lang w:val="en-GB"/>
              </w:rPr>
              <w:t>Interactive lecture</w:t>
            </w:r>
          </w:p>
        </w:tc>
        <w:tc>
          <w:tcPr>
            <w:tcW w:w="2410"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en-US"/>
              </w:rPr>
            </w:pPr>
            <w:r w:rsidRPr="00CE7032">
              <w:rPr>
                <w:sz w:val="20"/>
                <w:szCs w:val="20"/>
                <w:lang w:val="en-US"/>
              </w:rPr>
              <w:t>Seminar - conversation</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debate</w:t>
            </w:r>
          </w:p>
          <w:p w:rsidR="001221CE" w:rsidRPr="00CE7032" w:rsidRDefault="001221CE" w:rsidP="00BC0BC5">
            <w:pPr>
              <w:autoSpaceDE w:val="0"/>
              <w:autoSpaceDN w:val="0"/>
              <w:adjustRightInd w:val="0"/>
              <w:rPr>
                <w:sz w:val="20"/>
                <w:szCs w:val="20"/>
                <w:lang w:val="en-US"/>
              </w:rPr>
            </w:pPr>
            <w:r w:rsidRPr="00CE7032">
              <w:rPr>
                <w:sz w:val="20"/>
                <w:szCs w:val="20"/>
                <w:lang w:val="en-US"/>
              </w:rPr>
              <w:t>Seminar-press conference;</w:t>
            </w:r>
          </w:p>
          <w:p w:rsidR="001221CE" w:rsidRPr="00CE7032" w:rsidRDefault="001221CE" w:rsidP="00BC0BC5">
            <w:pPr>
              <w:autoSpaceDE w:val="0"/>
              <w:autoSpaceDN w:val="0"/>
              <w:adjustRightInd w:val="0"/>
              <w:rPr>
                <w:sz w:val="20"/>
                <w:szCs w:val="20"/>
                <w:lang w:val="en-US"/>
              </w:rPr>
            </w:pPr>
            <w:r w:rsidRPr="00CE7032">
              <w:rPr>
                <w:sz w:val="20"/>
                <w:szCs w:val="20"/>
                <w:lang w:val="en-US"/>
              </w:rPr>
              <w:t>Seminar-discussion;</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"round table";</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"brainstorming";</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business game</w:t>
            </w:r>
          </w:p>
          <w:p w:rsidR="001221CE" w:rsidRPr="00CE7032" w:rsidRDefault="001221CE" w:rsidP="00BC0BC5">
            <w:pPr>
              <w:autoSpaceDE w:val="0"/>
              <w:autoSpaceDN w:val="0"/>
              <w:adjustRightInd w:val="0"/>
              <w:rPr>
                <w:sz w:val="20"/>
                <w:szCs w:val="20"/>
                <w:lang w:val="en-US"/>
              </w:rPr>
            </w:pPr>
            <w:r w:rsidRPr="00CE7032">
              <w:rPr>
                <w:sz w:val="20"/>
                <w:szCs w:val="20"/>
                <w:lang w:val="en-US"/>
              </w:rPr>
              <w:t>Mixed form of the seminar</w:t>
            </w:r>
          </w:p>
        </w:tc>
        <w:tc>
          <w:tcPr>
            <w:tcW w:w="992" w:type="dxa"/>
            <w:gridSpan w:val="3"/>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US"/>
              </w:rPr>
            </w:pPr>
            <w:r w:rsidRPr="00CE7032">
              <w:rPr>
                <w:sz w:val="20"/>
                <w:szCs w:val="20"/>
                <w:lang w:val="en-US"/>
              </w:rPr>
              <w:t>3</w:t>
            </w:r>
          </w:p>
        </w:tc>
        <w:tc>
          <w:tcPr>
            <w:tcW w:w="1159"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US"/>
              </w:rPr>
            </w:pPr>
            <w:r w:rsidRPr="00CE7032">
              <w:rPr>
                <w:sz w:val="20"/>
                <w:szCs w:val="20"/>
                <w:lang w:val="en-US"/>
              </w:rPr>
              <w:t>Webinar</w:t>
            </w:r>
          </w:p>
        </w:tc>
      </w:tr>
      <w:tr w:rsidR="001221CE" w:rsidRPr="00F25B3E" w:rsidTr="0010376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lang w:val="en-US"/>
              </w:rPr>
            </w:pPr>
            <w:r w:rsidRPr="00CE7032">
              <w:rPr>
                <w:bCs/>
                <w:sz w:val="20"/>
                <w:szCs w:val="20"/>
                <w:lang w:val="en-US"/>
              </w:rPr>
              <w:t>Lecturer</w:t>
            </w:r>
          </w:p>
        </w:tc>
        <w:tc>
          <w:tcPr>
            <w:tcW w:w="6351" w:type="dxa"/>
            <w:gridSpan w:val="6"/>
            <w:tcBorders>
              <w:top w:val="single" w:sz="4" w:space="0" w:color="000000"/>
              <w:left w:val="single" w:sz="4" w:space="0" w:color="000000"/>
              <w:bottom w:val="single" w:sz="4" w:space="0" w:color="000000"/>
              <w:right w:val="single" w:sz="4" w:space="0" w:color="000000"/>
            </w:tcBorders>
          </w:tcPr>
          <w:p w:rsidR="001221CE" w:rsidRPr="00CE7032" w:rsidRDefault="001221CE" w:rsidP="0082276B">
            <w:pPr>
              <w:jc w:val="both"/>
              <w:rPr>
                <w:sz w:val="20"/>
                <w:szCs w:val="20"/>
                <w:lang w:val="en-US"/>
              </w:rPr>
            </w:pPr>
            <w:r w:rsidRPr="00CE7032">
              <w:rPr>
                <w:sz w:val="20"/>
                <w:szCs w:val="20"/>
                <w:lang w:val="en-US"/>
              </w:rPr>
              <w:t>Ac</w:t>
            </w:r>
            <w:r w:rsidR="00032509">
              <w:rPr>
                <w:sz w:val="20"/>
                <w:szCs w:val="20"/>
                <w:lang w:val="en-US"/>
              </w:rPr>
              <w:t>ting</w:t>
            </w:r>
            <w:r w:rsidRPr="00CE7032">
              <w:rPr>
                <w:sz w:val="20"/>
                <w:szCs w:val="20"/>
                <w:lang w:val="en-US"/>
              </w:rPr>
              <w:t xml:space="preserve"> professor </w:t>
            </w:r>
            <w:r w:rsidR="0082276B">
              <w:rPr>
                <w:sz w:val="20"/>
                <w:szCs w:val="20"/>
                <w:lang w:val="en-US"/>
              </w:rPr>
              <w:t xml:space="preserve">Laila </w:t>
            </w:r>
            <w:proofErr w:type="spellStart"/>
            <w:r w:rsidR="0082276B">
              <w:rPr>
                <w:sz w:val="20"/>
                <w:szCs w:val="20"/>
                <w:lang w:val="en-US"/>
              </w:rPr>
              <w:t>Zhumataikyzy</w:t>
            </w:r>
            <w:proofErr w:type="spellEnd"/>
            <w:r w:rsidR="0082276B">
              <w:rPr>
                <w:sz w:val="20"/>
                <w:szCs w:val="20"/>
                <w:lang w:val="en-US"/>
              </w:rPr>
              <w:t xml:space="preserve"> </w:t>
            </w:r>
            <w:proofErr w:type="spellStart"/>
            <w:r w:rsidR="0082276B">
              <w:rPr>
                <w:sz w:val="20"/>
                <w:szCs w:val="20"/>
                <w:lang w:val="en-US"/>
              </w:rPr>
              <w:t>Mussaly</w:t>
            </w:r>
            <w:proofErr w:type="spellEnd"/>
          </w:p>
        </w:tc>
        <w:tc>
          <w:tcPr>
            <w:tcW w:w="2151" w:type="dxa"/>
            <w:gridSpan w:val="4"/>
            <w:vMerge w:val="restart"/>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p>
        </w:tc>
      </w:tr>
      <w:tr w:rsidR="001221CE" w:rsidRPr="0082276B"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rPr>
            </w:pPr>
            <w:r w:rsidRPr="00CE7032">
              <w:rPr>
                <w:bCs/>
                <w:sz w:val="20"/>
                <w:szCs w:val="20"/>
                <w:lang w:val="en-US"/>
              </w:rPr>
              <w:t>e-mail</w:t>
            </w:r>
          </w:p>
        </w:tc>
        <w:tc>
          <w:tcPr>
            <w:tcW w:w="6351" w:type="dxa"/>
            <w:gridSpan w:val="6"/>
            <w:tcBorders>
              <w:top w:val="single" w:sz="4" w:space="0" w:color="000000"/>
              <w:left w:val="single" w:sz="4" w:space="0" w:color="000000"/>
              <w:bottom w:val="single" w:sz="4" w:space="0" w:color="000000"/>
              <w:right w:val="single" w:sz="4" w:space="0" w:color="000000"/>
            </w:tcBorders>
            <w:hideMark/>
          </w:tcPr>
          <w:p w:rsidR="001221CE" w:rsidRPr="00CE7032" w:rsidRDefault="00F25B3E" w:rsidP="00BC0BC5">
            <w:pPr>
              <w:jc w:val="both"/>
              <w:rPr>
                <w:sz w:val="20"/>
                <w:szCs w:val="20"/>
                <w:lang w:val="en-US"/>
              </w:rPr>
            </w:pPr>
            <w:hyperlink r:id="rId4" w:history="1">
              <w:r w:rsidR="0082276B" w:rsidRPr="00B977D7">
                <w:rPr>
                  <w:rStyle w:val="a7"/>
                  <w:sz w:val="20"/>
                  <w:szCs w:val="20"/>
                  <w:lang w:val="en-US"/>
                </w:rPr>
                <w:t>lailamussaly@gmail.com</w:t>
              </w:r>
            </w:hyperlink>
          </w:p>
        </w:tc>
        <w:tc>
          <w:tcPr>
            <w:tcW w:w="2151" w:type="dxa"/>
            <w:gridSpan w:val="4"/>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r w:rsidR="001221CE" w:rsidRPr="0082276B"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lang w:val="en-US"/>
              </w:rPr>
            </w:pPr>
            <w:r w:rsidRPr="00CE7032">
              <w:rPr>
                <w:bCs/>
                <w:sz w:val="20"/>
                <w:szCs w:val="20"/>
                <w:lang w:val="en-US"/>
              </w:rPr>
              <w:t>Telephone number</w:t>
            </w:r>
          </w:p>
        </w:tc>
        <w:tc>
          <w:tcPr>
            <w:tcW w:w="6351" w:type="dxa"/>
            <w:gridSpan w:val="6"/>
            <w:tcBorders>
              <w:top w:val="single" w:sz="4" w:space="0" w:color="000000"/>
              <w:left w:val="single" w:sz="4" w:space="0" w:color="000000"/>
              <w:bottom w:val="single" w:sz="4" w:space="0" w:color="000000"/>
              <w:right w:val="single" w:sz="4" w:space="0" w:color="000000"/>
            </w:tcBorders>
          </w:tcPr>
          <w:p w:rsidR="001221CE" w:rsidRPr="00CE7032" w:rsidRDefault="0082276B" w:rsidP="00BC0BC5">
            <w:pPr>
              <w:jc w:val="both"/>
              <w:rPr>
                <w:sz w:val="20"/>
                <w:szCs w:val="20"/>
                <w:lang w:val="en-US"/>
              </w:rPr>
            </w:pPr>
            <w:r>
              <w:rPr>
                <w:sz w:val="20"/>
                <w:szCs w:val="20"/>
                <w:lang w:val="en-US"/>
              </w:rPr>
              <w:t>+77012701868</w:t>
            </w:r>
          </w:p>
        </w:tc>
        <w:tc>
          <w:tcPr>
            <w:tcW w:w="2151" w:type="dxa"/>
            <w:gridSpan w:val="4"/>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bl>
    <w:p w:rsidR="001221CE" w:rsidRPr="0082276B" w:rsidRDefault="001221CE" w:rsidP="001221CE">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221CE" w:rsidRPr="00F25B3E" w:rsidTr="00BC0BC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jc w:val="center"/>
              <w:rPr>
                <w:sz w:val="20"/>
                <w:szCs w:val="20"/>
                <w:lang w:val="en-US"/>
              </w:rPr>
            </w:pPr>
            <w:r w:rsidRPr="002655E7">
              <w:rPr>
                <w:b/>
                <w:sz w:val="20"/>
                <w:szCs w:val="20"/>
                <w:lang w:val="en-US"/>
              </w:rPr>
              <w:t xml:space="preserve">Academic presentation of the course </w:t>
            </w:r>
          </w:p>
        </w:tc>
      </w:tr>
    </w:tbl>
    <w:p w:rsidR="001221CE" w:rsidRPr="0082276B" w:rsidRDefault="001221CE" w:rsidP="001221CE">
      <w:pPr>
        <w:rPr>
          <w:vanish/>
          <w:sz w:val="20"/>
          <w:szCs w:val="20"/>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221"/>
      </w:tblGrid>
      <w:tr w:rsidR="00B517E9" w:rsidRPr="00F25B3E" w:rsidTr="00B517E9">
        <w:trPr>
          <w:trHeight w:val="769"/>
        </w:trPr>
        <w:tc>
          <w:tcPr>
            <w:tcW w:w="2269" w:type="dxa"/>
            <w:tcBorders>
              <w:top w:val="single" w:sz="4" w:space="0" w:color="auto"/>
              <w:left w:val="single" w:sz="4" w:space="0" w:color="auto"/>
              <w:bottom w:val="single" w:sz="4" w:space="0" w:color="auto"/>
              <w:right w:val="single" w:sz="4" w:space="0" w:color="auto"/>
            </w:tcBorders>
            <w:hideMark/>
          </w:tcPr>
          <w:p w:rsidR="00B517E9" w:rsidRPr="006352E1" w:rsidRDefault="00B517E9" w:rsidP="00BC0BC5">
            <w:pPr>
              <w:jc w:val="center"/>
              <w:rPr>
                <w:b/>
                <w:sz w:val="20"/>
                <w:szCs w:val="20"/>
                <w:lang w:val="en-US"/>
              </w:rPr>
            </w:pPr>
            <w:r w:rsidRPr="006352E1">
              <w:rPr>
                <w:b/>
                <w:sz w:val="20"/>
                <w:szCs w:val="20"/>
                <w:lang w:val="en-US"/>
              </w:rPr>
              <w:t xml:space="preserve">Aim of course </w:t>
            </w:r>
          </w:p>
        </w:tc>
        <w:tc>
          <w:tcPr>
            <w:tcW w:w="8221" w:type="dxa"/>
            <w:tcBorders>
              <w:top w:val="single" w:sz="4" w:space="0" w:color="auto"/>
              <w:left w:val="single" w:sz="4" w:space="0" w:color="auto"/>
              <w:bottom w:val="single" w:sz="4" w:space="0" w:color="auto"/>
              <w:right w:val="single" w:sz="4" w:space="0" w:color="auto"/>
            </w:tcBorders>
            <w:hideMark/>
          </w:tcPr>
          <w:p w:rsidR="00B517E9" w:rsidRPr="006352E1" w:rsidRDefault="00B517E9" w:rsidP="00BC0BC5">
            <w:pPr>
              <w:jc w:val="center"/>
              <w:rPr>
                <w:b/>
                <w:sz w:val="20"/>
                <w:szCs w:val="20"/>
                <w:lang w:val="en-US"/>
              </w:rPr>
            </w:pPr>
            <w:r w:rsidRPr="006352E1">
              <w:rPr>
                <w:b/>
                <w:sz w:val="20"/>
                <w:szCs w:val="20"/>
                <w:lang w:val="en-US"/>
              </w:rPr>
              <w:t>Expected Learning Outcomes (LO)</w:t>
            </w:r>
          </w:p>
          <w:p w:rsidR="00B517E9" w:rsidRPr="006352E1" w:rsidRDefault="00B517E9" w:rsidP="00BD5893">
            <w:pPr>
              <w:jc w:val="center"/>
              <w:rPr>
                <w:sz w:val="20"/>
                <w:szCs w:val="20"/>
                <w:lang w:val="en-GB"/>
              </w:rPr>
            </w:pPr>
            <w:r w:rsidRPr="006352E1">
              <w:rPr>
                <w:sz w:val="20"/>
                <w:szCs w:val="20"/>
                <w:lang w:val="kk-KZ"/>
              </w:rPr>
              <w:t>As a result of studying the discipline t</w:t>
            </w:r>
            <w:r>
              <w:rPr>
                <w:sz w:val="20"/>
                <w:szCs w:val="20"/>
                <w:lang w:val="kk-KZ"/>
              </w:rPr>
              <w:t xml:space="preserve">he </w:t>
            </w:r>
            <w:r>
              <w:rPr>
                <w:sz w:val="20"/>
                <w:szCs w:val="20"/>
                <w:lang w:val="en-GB"/>
              </w:rPr>
              <w:t>post</w:t>
            </w:r>
            <w:r>
              <w:rPr>
                <w:sz w:val="20"/>
                <w:szCs w:val="20"/>
                <w:lang w:val="kk-KZ"/>
              </w:rPr>
              <w:t>graduate</w:t>
            </w:r>
            <w:r>
              <w:rPr>
                <w:sz w:val="20"/>
                <w:szCs w:val="20"/>
                <w:lang w:val="en-GB"/>
              </w:rPr>
              <w:t>s</w:t>
            </w:r>
            <w:r>
              <w:rPr>
                <w:sz w:val="20"/>
                <w:szCs w:val="20"/>
                <w:lang w:val="kk-KZ"/>
              </w:rPr>
              <w:t xml:space="preserve"> will be able</w:t>
            </w:r>
            <w:r w:rsidRPr="006352E1">
              <w:rPr>
                <w:sz w:val="20"/>
                <w:szCs w:val="20"/>
                <w:lang w:val="kk-KZ"/>
              </w:rPr>
              <w:t>:</w:t>
            </w:r>
          </w:p>
        </w:tc>
      </w:tr>
      <w:tr w:rsidR="00B517E9" w:rsidRPr="00F25B3E" w:rsidTr="00B517E9">
        <w:trPr>
          <w:trHeight w:val="165"/>
        </w:trPr>
        <w:tc>
          <w:tcPr>
            <w:tcW w:w="2269" w:type="dxa"/>
            <w:vMerge w:val="restart"/>
            <w:tcBorders>
              <w:top w:val="single" w:sz="4" w:space="0" w:color="auto"/>
              <w:left w:val="single" w:sz="4" w:space="0" w:color="auto"/>
              <w:right w:val="single" w:sz="4" w:space="0" w:color="auto"/>
            </w:tcBorders>
          </w:tcPr>
          <w:p w:rsidR="00B517E9" w:rsidRPr="006352E1" w:rsidRDefault="00B517E9" w:rsidP="00BC0BC5">
            <w:pPr>
              <w:jc w:val="both"/>
              <w:rPr>
                <w:sz w:val="20"/>
                <w:szCs w:val="20"/>
                <w:lang w:val="kk-KZ"/>
              </w:rPr>
            </w:pPr>
            <w:r w:rsidRPr="006352E1">
              <w:rPr>
                <w:sz w:val="20"/>
                <w:szCs w:val="20"/>
                <w:lang w:val="en-GB"/>
              </w:rPr>
              <w:t xml:space="preserve">The aim of the discipline is </w:t>
            </w:r>
            <w:r w:rsidRPr="006352E1">
              <w:rPr>
                <w:sz w:val="20"/>
                <w:szCs w:val="20"/>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rsidR="00B517E9" w:rsidRPr="006352E1" w:rsidRDefault="00B517E9" w:rsidP="00BC0BC5">
            <w:pPr>
              <w:jc w:val="both"/>
              <w:rPr>
                <w:b/>
                <w:sz w:val="20"/>
                <w:szCs w:val="20"/>
                <w:lang w:val="kk-KZ"/>
              </w:rPr>
            </w:pPr>
          </w:p>
        </w:tc>
        <w:tc>
          <w:tcPr>
            <w:tcW w:w="8221" w:type="dxa"/>
            <w:tcBorders>
              <w:top w:val="single" w:sz="4" w:space="0" w:color="auto"/>
              <w:left w:val="single" w:sz="4" w:space="0" w:color="auto"/>
              <w:bottom w:val="single" w:sz="4" w:space="0" w:color="auto"/>
              <w:right w:val="single" w:sz="4" w:space="0" w:color="auto"/>
            </w:tcBorders>
          </w:tcPr>
          <w:p w:rsidR="00B517E9" w:rsidRPr="006352E1" w:rsidRDefault="00B517E9" w:rsidP="002F75E7">
            <w:pPr>
              <w:jc w:val="both"/>
              <w:rPr>
                <w:sz w:val="20"/>
                <w:szCs w:val="20"/>
                <w:lang w:val="en-US"/>
              </w:rPr>
            </w:pPr>
            <w:r w:rsidRPr="006352E1">
              <w:rPr>
                <w:sz w:val="20"/>
                <w:szCs w:val="20"/>
                <w:lang w:val="en-US"/>
              </w:rPr>
              <w:t xml:space="preserve">1. </w:t>
            </w:r>
            <w:r>
              <w:rPr>
                <w:sz w:val="20"/>
                <w:szCs w:val="20"/>
                <w:lang w:val="en-GB"/>
              </w:rPr>
              <w:t>t</w:t>
            </w:r>
            <w:r w:rsidRPr="006352E1">
              <w:rPr>
                <w:sz w:val="20"/>
                <w:szCs w:val="20"/>
                <w:lang w:val="en-GB"/>
              </w:rPr>
              <w:t>o d</w:t>
            </w:r>
            <w:r w:rsidRPr="006352E1">
              <w:rPr>
                <w:sz w:val="20"/>
                <w:szCs w:val="20"/>
                <w:lang w:val="kk-KZ"/>
              </w:rPr>
              <w:t>emonstrate deep knowledge in the history of methodology and modern literary criticism, applying them in research work</w:t>
            </w:r>
            <w:r>
              <w:rPr>
                <w:sz w:val="20"/>
                <w:szCs w:val="20"/>
                <w:lang w:val="en-US"/>
              </w:rPr>
              <w:t>;</w:t>
            </w:r>
          </w:p>
          <w:p w:rsidR="00B517E9" w:rsidRPr="006352E1" w:rsidRDefault="00B517E9" w:rsidP="002F75E7">
            <w:pPr>
              <w:rPr>
                <w:sz w:val="20"/>
                <w:szCs w:val="20"/>
                <w:lang w:val="en-US"/>
              </w:rPr>
            </w:pPr>
          </w:p>
        </w:tc>
      </w:tr>
      <w:tr w:rsidR="00B517E9" w:rsidRPr="00F25B3E" w:rsidTr="00B517E9">
        <w:trPr>
          <w:trHeight w:val="257"/>
        </w:trPr>
        <w:tc>
          <w:tcPr>
            <w:tcW w:w="2269" w:type="dxa"/>
            <w:vMerge/>
            <w:tcBorders>
              <w:left w:val="single" w:sz="4" w:space="0" w:color="auto"/>
              <w:right w:val="single" w:sz="4" w:space="0" w:color="auto"/>
            </w:tcBorders>
            <w:vAlign w:val="center"/>
            <w:hideMark/>
          </w:tcPr>
          <w:p w:rsidR="00B517E9" w:rsidRPr="006352E1" w:rsidRDefault="00B517E9" w:rsidP="00BC0BC5">
            <w:pPr>
              <w:rPr>
                <w:b/>
                <w:sz w:val="20"/>
                <w:szCs w:val="20"/>
                <w:lang w:val="en-US"/>
              </w:rPr>
            </w:pPr>
          </w:p>
        </w:tc>
        <w:tc>
          <w:tcPr>
            <w:tcW w:w="8221" w:type="dxa"/>
            <w:tcBorders>
              <w:top w:val="single" w:sz="4" w:space="0" w:color="auto"/>
              <w:left w:val="single" w:sz="4" w:space="0" w:color="auto"/>
              <w:bottom w:val="single" w:sz="4" w:space="0" w:color="auto"/>
              <w:right w:val="single" w:sz="4" w:space="0" w:color="auto"/>
            </w:tcBorders>
          </w:tcPr>
          <w:p w:rsidR="00B517E9" w:rsidRPr="006352E1" w:rsidRDefault="00B517E9" w:rsidP="002F75E7">
            <w:pPr>
              <w:rPr>
                <w:sz w:val="20"/>
                <w:szCs w:val="20"/>
                <w:lang w:val="en-US"/>
              </w:rPr>
            </w:pPr>
            <w:r w:rsidRPr="006352E1">
              <w:rPr>
                <w:sz w:val="20"/>
                <w:szCs w:val="20"/>
                <w:lang w:val="en-US"/>
              </w:rPr>
              <w:t xml:space="preserve">2. </w:t>
            </w:r>
            <w:r>
              <w:rPr>
                <w:sz w:val="20"/>
                <w:szCs w:val="20"/>
                <w:lang w:val="en-GB"/>
              </w:rPr>
              <w:t>t</w:t>
            </w:r>
            <w:r w:rsidRPr="006352E1">
              <w:rPr>
                <w:sz w:val="20"/>
                <w:szCs w:val="20"/>
                <w:lang w:val="en-GB"/>
              </w:rPr>
              <w:t>o apply comparative analysis of literary works</w:t>
            </w:r>
            <w:r>
              <w:rPr>
                <w:sz w:val="20"/>
                <w:szCs w:val="20"/>
                <w:lang w:val="en-GB"/>
              </w:rPr>
              <w:t>;</w:t>
            </w:r>
          </w:p>
        </w:tc>
      </w:tr>
      <w:tr w:rsidR="00B517E9" w:rsidRPr="00F25B3E" w:rsidTr="00B517E9">
        <w:tc>
          <w:tcPr>
            <w:tcW w:w="2269" w:type="dxa"/>
            <w:vMerge/>
            <w:tcBorders>
              <w:left w:val="single" w:sz="4" w:space="0" w:color="auto"/>
              <w:right w:val="single" w:sz="4" w:space="0" w:color="auto"/>
            </w:tcBorders>
            <w:vAlign w:val="center"/>
            <w:hideMark/>
          </w:tcPr>
          <w:p w:rsidR="00B517E9" w:rsidRPr="006352E1" w:rsidRDefault="00B517E9" w:rsidP="00BC0BC5">
            <w:pPr>
              <w:rPr>
                <w:b/>
                <w:sz w:val="20"/>
                <w:szCs w:val="20"/>
                <w:lang w:val="en-US"/>
              </w:rPr>
            </w:pPr>
          </w:p>
        </w:tc>
        <w:tc>
          <w:tcPr>
            <w:tcW w:w="8221" w:type="dxa"/>
            <w:tcBorders>
              <w:top w:val="single" w:sz="4" w:space="0" w:color="auto"/>
              <w:left w:val="single" w:sz="4" w:space="0" w:color="auto"/>
              <w:bottom w:val="single" w:sz="4" w:space="0" w:color="auto"/>
              <w:right w:val="single" w:sz="4" w:space="0" w:color="auto"/>
            </w:tcBorders>
          </w:tcPr>
          <w:p w:rsidR="00B517E9" w:rsidRPr="006352E1" w:rsidRDefault="00B517E9" w:rsidP="006352E1">
            <w:pPr>
              <w:jc w:val="both"/>
              <w:rPr>
                <w:sz w:val="20"/>
                <w:szCs w:val="20"/>
                <w:lang w:val="en-GB"/>
              </w:rPr>
            </w:pPr>
            <w:r>
              <w:rPr>
                <w:sz w:val="20"/>
                <w:szCs w:val="20"/>
                <w:lang w:val="en-GB"/>
              </w:rPr>
              <w:t>3. t</w:t>
            </w:r>
            <w:r w:rsidRPr="006352E1">
              <w:rPr>
                <w:sz w:val="20"/>
                <w:szCs w:val="20"/>
                <w:lang w:val="en-GB"/>
              </w:rPr>
              <w:t>o a</w:t>
            </w:r>
            <w:proofErr w:type="spellStart"/>
            <w:r w:rsidRPr="006352E1">
              <w:rPr>
                <w:sz w:val="20"/>
                <w:szCs w:val="20"/>
                <w:lang w:val="en-US"/>
              </w:rPr>
              <w:t>pply</w:t>
            </w:r>
            <w:proofErr w:type="spellEnd"/>
            <w:r w:rsidRPr="006352E1">
              <w:rPr>
                <w:sz w:val="20"/>
                <w:szCs w:val="20"/>
                <w:lang w:val="en-US"/>
              </w:rPr>
              <w:t xml:space="preserve"> the skills of organizing and conducting linguistic / literary studies in practice</w:t>
            </w:r>
            <w:r>
              <w:rPr>
                <w:sz w:val="20"/>
                <w:szCs w:val="20"/>
                <w:lang w:val="en-US"/>
              </w:rPr>
              <w:t>;</w:t>
            </w:r>
          </w:p>
        </w:tc>
      </w:tr>
      <w:tr w:rsidR="00B517E9" w:rsidRPr="00F25B3E" w:rsidTr="00B517E9">
        <w:tc>
          <w:tcPr>
            <w:tcW w:w="2269" w:type="dxa"/>
            <w:vMerge/>
            <w:tcBorders>
              <w:left w:val="single" w:sz="4" w:space="0" w:color="auto"/>
              <w:right w:val="single" w:sz="4" w:space="0" w:color="auto"/>
            </w:tcBorders>
            <w:vAlign w:val="center"/>
            <w:hideMark/>
          </w:tcPr>
          <w:p w:rsidR="00B517E9" w:rsidRPr="006352E1" w:rsidRDefault="00B517E9" w:rsidP="00BC0BC5">
            <w:pPr>
              <w:rPr>
                <w:b/>
                <w:sz w:val="20"/>
                <w:szCs w:val="20"/>
                <w:lang w:val="en-US"/>
              </w:rPr>
            </w:pPr>
          </w:p>
        </w:tc>
        <w:tc>
          <w:tcPr>
            <w:tcW w:w="8221" w:type="dxa"/>
            <w:tcBorders>
              <w:top w:val="single" w:sz="4" w:space="0" w:color="auto"/>
              <w:left w:val="single" w:sz="4" w:space="0" w:color="auto"/>
              <w:bottom w:val="single" w:sz="4" w:space="0" w:color="auto"/>
              <w:right w:val="single" w:sz="4" w:space="0" w:color="auto"/>
            </w:tcBorders>
          </w:tcPr>
          <w:p w:rsidR="00B517E9" w:rsidRPr="006352E1" w:rsidRDefault="00B517E9" w:rsidP="006352E1">
            <w:pPr>
              <w:rPr>
                <w:sz w:val="20"/>
                <w:szCs w:val="20"/>
                <w:lang w:val="en-US"/>
              </w:rPr>
            </w:pPr>
            <w:r>
              <w:rPr>
                <w:sz w:val="20"/>
                <w:szCs w:val="20"/>
                <w:lang w:val="en-GB"/>
              </w:rPr>
              <w:t>4. t</w:t>
            </w:r>
            <w:r w:rsidRPr="006352E1">
              <w:rPr>
                <w:sz w:val="20"/>
                <w:szCs w:val="20"/>
                <w:lang w:val="en-GB"/>
              </w:rPr>
              <w:t>o a</w:t>
            </w:r>
            <w:proofErr w:type="spellStart"/>
            <w:r w:rsidRPr="006352E1">
              <w:rPr>
                <w:sz w:val="20"/>
                <w:szCs w:val="20"/>
                <w:lang w:val="en-US"/>
              </w:rPr>
              <w:t>pply</w:t>
            </w:r>
            <w:proofErr w:type="spellEnd"/>
            <w:r w:rsidRPr="006352E1">
              <w:rPr>
                <w:sz w:val="20"/>
                <w:szCs w:val="20"/>
                <w:lang w:val="en-US"/>
              </w:rPr>
              <w:t xml:space="preserve"> the skills of organizing and conducting linguistic / literary studies in abstracting and creating academic abstract</w:t>
            </w:r>
            <w:r>
              <w:rPr>
                <w:sz w:val="20"/>
                <w:szCs w:val="20"/>
                <w:lang w:val="en-US"/>
              </w:rPr>
              <w:t>;</w:t>
            </w:r>
          </w:p>
        </w:tc>
      </w:tr>
      <w:tr w:rsidR="00B517E9" w:rsidRPr="00F25B3E" w:rsidTr="00B517E9">
        <w:tc>
          <w:tcPr>
            <w:tcW w:w="2269" w:type="dxa"/>
            <w:vMerge/>
            <w:tcBorders>
              <w:left w:val="single" w:sz="4" w:space="0" w:color="auto"/>
              <w:right w:val="single" w:sz="4" w:space="0" w:color="auto"/>
            </w:tcBorders>
            <w:vAlign w:val="center"/>
            <w:hideMark/>
          </w:tcPr>
          <w:p w:rsidR="00B517E9" w:rsidRPr="006352E1" w:rsidRDefault="00B517E9" w:rsidP="00BC0BC5">
            <w:pPr>
              <w:rPr>
                <w:b/>
                <w:sz w:val="20"/>
                <w:szCs w:val="20"/>
                <w:lang w:val="en-US"/>
              </w:rPr>
            </w:pPr>
          </w:p>
        </w:tc>
        <w:tc>
          <w:tcPr>
            <w:tcW w:w="8221" w:type="dxa"/>
            <w:tcBorders>
              <w:top w:val="single" w:sz="4" w:space="0" w:color="auto"/>
              <w:left w:val="single" w:sz="4" w:space="0" w:color="auto"/>
              <w:bottom w:val="single" w:sz="4" w:space="0" w:color="auto"/>
              <w:right w:val="single" w:sz="4" w:space="0" w:color="auto"/>
            </w:tcBorders>
          </w:tcPr>
          <w:p w:rsidR="00B517E9" w:rsidRPr="006352E1" w:rsidRDefault="00B517E9" w:rsidP="006352E1">
            <w:pPr>
              <w:jc w:val="both"/>
              <w:rPr>
                <w:sz w:val="20"/>
                <w:szCs w:val="20"/>
                <w:lang w:val="en-GB"/>
              </w:rPr>
            </w:pPr>
            <w:r>
              <w:rPr>
                <w:sz w:val="20"/>
                <w:szCs w:val="20"/>
                <w:lang w:val="en-GB"/>
              </w:rPr>
              <w:t xml:space="preserve">5. </w:t>
            </w:r>
            <w:proofErr w:type="gramStart"/>
            <w:r>
              <w:rPr>
                <w:sz w:val="20"/>
                <w:szCs w:val="20"/>
                <w:lang w:val="en-GB"/>
              </w:rPr>
              <w:t>t</w:t>
            </w:r>
            <w:r w:rsidRPr="006352E1">
              <w:rPr>
                <w:sz w:val="20"/>
                <w:szCs w:val="20"/>
                <w:lang w:val="en-GB"/>
              </w:rPr>
              <w:t>o</w:t>
            </w:r>
            <w:proofErr w:type="gramEnd"/>
            <w:r w:rsidRPr="006352E1">
              <w:rPr>
                <w:sz w:val="20"/>
                <w:szCs w:val="20"/>
                <w:lang w:val="en-GB"/>
              </w:rPr>
              <w:t xml:space="preserve"> a</w:t>
            </w:r>
            <w:proofErr w:type="spellStart"/>
            <w:r w:rsidRPr="006352E1">
              <w:rPr>
                <w:sz w:val="20"/>
                <w:szCs w:val="20"/>
                <w:lang w:val="en-US"/>
              </w:rPr>
              <w:t>pply</w:t>
            </w:r>
            <w:proofErr w:type="spellEnd"/>
            <w:r w:rsidRPr="006352E1">
              <w:rPr>
                <w:sz w:val="20"/>
                <w:szCs w:val="20"/>
                <w:lang w:val="en-US"/>
              </w:rPr>
              <w:t xml:space="preserve"> the skills of organizing and conducting linguistic / literary studies in annotating scientific articles, compiling.</w:t>
            </w:r>
          </w:p>
        </w:tc>
      </w:tr>
      <w:tr w:rsidR="00B517E9" w:rsidRPr="00B517E9" w:rsidTr="00B517E9">
        <w:tc>
          <w:tcPr>
            <w:tcW w:w="2269" w:type="dxa"/>
            <w:tcBorders>
              <w:left w:val="single" w:sz="4" w:space="0" w:color="auto"/>
              <w:right w:val="single" w:sz="4" w:space="0" w:color="auto"/>
            </w:tcBorders>
            <w:vAlign w:val="center"/>
          </w:tcPr>
          <w:p w:rsidR="00B517E9" w:rsidRPr="006352E1" w:rsidRDefault="00B517E9" w:rsidP="00BC0BC5">
            <w:pPr>
              <w:rPr>
                <w:b/>
                <w:sz w:val="20"/>
                <w:szCs w:val="20"/>
                <w:lang w:val="en-US"/>
              </w:rPr>
            </w:pPr>
            <w:r w:rsidRPr="002655E7">
              <w:rPr>
                <w:b/>
                <w:sz w:val="20"/>
                <w:szCs w:val="20"/>
                <w:lang w:val="en-US"/>
              </w:rPr>
              <w:t>Prerequisites</w:t>
            </w:r>
          </w:p>
        </w:tc>
        <w:tc>
          <w:tcPr>
            <w:tcW w:w="8221" w:type="dxa"/>
            <w:tcBorders>
              <w:top w:val="single" w:sz="4" w:space="0" w:color="auto"/>
              <w:left w:val="single" w:sz="4" w:space="0" w:color="auto"/>
              <w:bottom w:val="single" w:sz="4" w:space="0" w:color="auto"/>
              <w:right w:val="single" w:sz="4" w:space="0" w:color="auto"/>
            </w:tcBorders>
          </w:tcPr>
          <w:p w:rsidR="00B517E9" w:rsidRDefault="00B517E9" w:rsidP="006352E1">
            <w:pPr>
              <w:jc w:val="both"/>
              <w:rPr>
                <w:sz w:val="20"/>
                <w:szCs w:val="20"/>
                <w:lang w:val="en-GB"/>
              </w:rPr>
            </w:pPr>
          </w:p>
        </w:tc>
      </w:tr>
      <w:tr w:rsidR="00B517E9" w:rsidRPr="00B517E9" w:rsidTr="00B517E9">
        <w:tc>
          <w:tcPr>
            <w:tcW w:w="2269" w:type="dxa"/>
            <w:tcBorders>
              <w:left w:val="single" w:sz="4" w:space="0" w:color="auto"/>
              <w:right w:val="single" w:sz="4" w:space="0" w:color="auto"/>
            </w:tcBorders>
            <w:vAlign w:val="center"/>
          </w:tcPr>
          <w:p w:rsidR="00B517E9" w:rsidRPr="006352E1" w:rsidRDefault="00B517E9" w:rsidP="00BC0BC5">
            <w:pPr>
              <w:rPr>
                <w:b/>
                <w:sz w:val="20"/>
                <w:szCs w:val="20"/>
                <w:lang w:val="en-US"/>
              </w:rPr>
            </w:pPr>
            <w:r w:rsidRPr="002655E7">
              <w:rPr>
                <w:b/>
                <w:sz w:val="20"/>
                <w:szCs w:val="20"/>
                <w:lang w:val="en-US"/>
              </w:rPr>
              <w:t>Post requisites</w:t>
            </w:r>
          </w:p>
        </w:tc>
        <w:tc>
          <w:tcPr>
            <w:tcW w:w="8221" w:type="dxa"/>
            <w:tcBorders>
              <w:top w:val="single" w:sz="4" w:space="0" w:color="auto"/>
              <w:left w:val="single" w:sz="4" w:space="0" w:color="auto"/>
              <w:bottom w:val="single" w:sz="4" w:space="0" w:color="auto"/>
              <w:right w:val="single" w:sz="4" w:space="0" w:color="auto"/>
            </w:tcBorders>
          </w:tcPr>
          <w:p w:rsidR="00B517E9" w:rsidRDefault="00B517E9" w:rsidP="006352E1">
            <w:pPr>
              <w:jc w:val="both"/>
              <w:rPr>
                <w:sz w:val="20"/>
                <w:szCs w:val="20"/>
                <w:lang w:val="en-GB"/>
              </w:rPr>
            </w:pPr>
          </w:p>
        </w:tc>
      </w:tr>
      <w:tr w:rsidR="00B517E9" w:rsidRPr="00B517E9" w:rsidTr="00B517E9">
        <w:tc>
          <w:tcPr>
            <w:tcW w:w="2269" w:type="dxa"/>
            <w:tcBorders>
              <w:left w:val="single" w:sz="4" w:space="0" w:color="auto"/>
              <w:right w:val="single" w:sz="4" w:space="0" w:color="auto"/>
            </w:tcBorders>
            <w:vAlign w:val="center"/>
          </w:tcPr>
          <w:p w:rsidR="00B517E9" w:rsidRPr="006352E1" w:rsidRDefault="00B517E9" w:rsidP="00BC0BC5">
            <w:pPr>
              <w:rPr>
                <w:b/>
                <w:sz w:val="20"/>
                <w:szCs w:val="20"/>
                <w:lang w:val="en-US"/>
              </w:rPr>
            </w:pPr>
            <w:r w:rsidRPr="002655E7">
              <w:rPr>
                <w:rFonts w:eastAsia="Calibri"/>
                <w:b/>
                <w:sz w:val="20"/>
                <w:szCs w:val="20"/>
                <w:lang w:val="en-US" w:eastAsia="en-US"/>
              </w:rPr>
              <w:t>Information resources</w:t>
            </w:r>
          </w:p>
        </w:tc>
        <w:tc>
          <w:tcPr>
            <w:tcW w:w="8221" w:type="dxa"/>
            <w:tcBorders>
              <w:top w:val="single" w:sz="4" w:space="0" w:color="auto"/>
              <w:left w:val="single" w:sz="4" w:space="0" w:color="auto"/>
              <w:bottom w:val="single" w:sz="4" w:space="0" w:color="auto"/>
              <w:right w:val="single" w:sz="4" w:space="0" w:color="auto"/>
            </w:tcBorders>
          </w:tcPr>
          <w:p w:rsidR="00B517E9" w:rsidRDefault="00B517E9" w:rsidP="006352E1">
            <w:pPr>
              <w:jc w:val="both"/>
              <w:rPr>
                <w:sz w:val="20"/>
                <w:szCs w:val="20"/>
                <w:lang w:val="en-GB"/>
              </w:rPr>
            </w:pPr>
          </w:p>
        </w:tc>
      </w:tr>
    </w:tbl>
    <w:p w:rsidR="001221CE" w:rsidRPr="002655E7" w:rsidRDefault="001221CE" w:rsidP="001221C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1221CE" w:rsidRPr="00F25B3E" w:rsidTr="00BC0BC5">
        <w:tc>
          <w:tcPr>
            <w:tcW w:w="1871"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lang w:val="en-US"/>
              </w:rPr>
            </w:pPr>
            <w:r w:rsidRPr="00E8727F">
              <w:rPr>
                <w:b/>
                <w:sz w:val="20"/>
                <w:szCs w:val="20"/>
                <w:lang w:val="en-GB"/>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jc w:val="both"/>
              <w:rPr>
                <w:b/>
                <w:sz w:val="20"/>
                <w:szCs w:val="20"/>
                <w:lang w:val="en-US"/>
              </w:rPr>
            </w:pPr>
            <w:r w:rsidRPr="00E8727F">
              <w:rPr>
                <w:b/>
                <w:sz w:val="20"/>
                <w:szCs w:val="20"/>
                <w:lang w:val="en-GB"/>
              </w:rPr>
              <w:t>Academic</w:t>
            </w:r>
            <w:r>
              <w:rPr>
                <w:b/>
                <w:sz w:val="20"/>
                <w:szCs w:val="20"/>
                <w:lang w:val="en-GB"/>
              </w:rPr>
              <w:t xml:space="preserve"> </w:t>
            </w:r>
            <w:proofErr w:type="spellStart"/>
            <w:r w:rsidRPr="00E8727F">
              <w:rPr>
                <w:b/>
                <w:sz w:val="20"/>
                <w:szCs w:val="20"/>
                <w:lang w:val="en-GB"/>
              </w:rPr>
              <w:t>Behavior</w:t>
            </w:r>
            <w:proofErr w:type="spellEnd"/>
            <w:r>
              <w:rPr>
                <w:b/>
                <w:sz w:val="20"/>
                <w:szCs w:val="20"/>
                <w:lang w:val="en-GB"/>
              </w:rPr>
              <w:t xml:space="preserve"> </w:t>
            </w:r>
            <w:r w:rsidRPr="00E8727F">
              <w:rPr>
                <w:b/>
                <w:sz w:val="20"/>
                <w:szCs w:val="20"/>
                <w:lang w:val="en-GB"/>
              </w:rPr>
              <w:t>Rules</w:t>
            </w:r>
            <w:r w:rsidRPr="002655E7">
              <w:rPr>
                <w:b/>
                <w:sz w:val="20"/>
                <w:szCs w:val="20"/>
                <w:lang w:val="en-US"/>
              </w:rPr>
              <w:t xml:space="preserve">: </w:t>
            </w:r>
          </w:p>
          <w:p w:rsidR="001221CE" w:rsidRPr="002655E7" w:rsidRDefault="001221CE" w:rsidP="00BC0BC5">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w:t>
            </w:r>
            <w:proofErr w:type="gramStart"/>
            <w:r w:rsidRPr="002655E7">
              <w:rPr>
                <w:sz w:val="20"/>
                <w:szCs w:val="20"/>
                <w:lang w:val="en-US"/>
              </w:rPr>
              <w:t>must be strictly observed</w:t>
            </w:r>
            <w:proofErr w:type="gramEnd"/>
            <w:r w:rsidRPr="002655E7">
              <w:rPr>
                <w:sz w:val="20"/>
                <w:szCs w:val="20"/>
                <w:lang w:val="en-US"/>
              </w:rPr>
              <w:t xml:space="preserve"> in accordance with the discipline study schedule.  </w:t>
            </w:r>
          </w:p>
          <w:p w:rsidR="001221CE" w:rsidRPr="002655E7" w:rsidRDefault="001221CE" w:rsidP="00BC0BC5">
            <w:pPr>
              <w:tabs>
                <w:tab w:val="left" w:pos="426"/>
              </w:tabs>
              <w:autoSpaceDE w:val="0"/>
              <w:autoSpaceDN w:val="0"/>
              <w:adjustRightInd w:val="0"/>
              <w:jc w:val="both"/>
              <w:rPr>
                <w:sz w:val="20"/>
                <w:szCs w:val="20"/>
                <w:lang w:val="en-US"/>
              </w:rPr>
            </w:pPr>
            <w:r w:rsidRPr="002655E7">
              <w:rPr>
                <w:sz w:val="20"/>
                <w:szCs w:val="20"/>
                <w:lang w:val="en-US"/>
              </w:rPr>
              <w:t xml:space="preserve">ATTENTION! Non-compliance with deadlines leads to loss of points! The deadline of each task </w:t>
            </w:r>
            <w:proofErr w:type="gramStart"/>
            <w:r w:rsidRPr="002655E7">
              <w:rPr>
                <w:sz w:val="20"/>
                <w:szCs w:val="20"/>
                <w:lang w:val="en-US"/>
              </w:rPr>
              <w:t>is indicated</w:t>
            </w:r>
            <w:proofErr w:type="gramEnd"/>
            <w:r w:rsidRPr="002655E7">
              <w:rPr>
                <w:sz w:val="20"/>
                <w:szCs w:val="20"/>
                <w:lang w:val="en-US"/>
              </w:rPr>
              <w:t xml:space="preserve"> in the calendar (schedule) of implementation of the content of the curriculum, as well as in the MOOC.</w:t>
            </w:r>
          </w:p>
          <w:p w:rsidR="001221CE" w:rsidRPr="002655E7" w:rsidRDefault="001221CE" w:rsidP="00BC0BC5">
            <w:pPr>
              <w:jc w:val="both"/>
              <w:rPr>
                <w:b/>
                <w:sz w:val="20"/>
                <w:szCs w:val="20"/>
                <w:lang w:val="en-US"/>
              </w:rPr>
            </w:pPr>
            <w:r w:rsidRPr="00E8727F">
              <w:rPr>
                <w:b/>
                <w:sz w:val="20"/>
                <w:szCs w:val="20"/>
                <w:lang w:val="en-GB"/>
              </w:rPr>
              <w:t>Academic</w:t>
            </w:r>
            <w:r w:rsidR="006E667E">
              <w:rPr>
                <w:b/>
                <w:sz w:val="20"/>
                <w:szCs w:val="20"/>
                <w:lang w:val="en-GB"/>
              </w:rPr>
              <w:t xml:space="preserve"> </w:t>
            </w:r>
            <w:r w:rsidRPr="00E8727F">
              <w:rPr>
                <w:b/>
                <w:sz w:val="20"/>
                <w:szCs w:val="20"/>
                <w:lang w:val="en-GB"/>
              </w:rPr>
              <w:t>values</w:t>
            </w:r>
            <w:r w:rsidRPr="002655E7">
              <w:rPr>
                <w:b/>
                <w:sz w:val="20"/>
                <w:szCs w:val="20"/>
                <w:lang w:val="en-US"/>
              </w:rPr>
              <w:t>:</w:t>
            </w:r>
          </w:p>
          <w:p w:rsidR="001221CE" w:rsidRPr="002655E7" w:rsidRDefault="001221CE" w:rsidP="00BC0BC5">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Pr>
                <w:sz w:val="20"/>
                <w:szCs w:val="20"/>
                <w:lang w:val="en-GB"/>
              </w:rPr>
              <w:t>IWM</w:t>
            </w:r>
            <w:r w:rsidRPr="002655E7">
              <w:rPr>
                <w:sz w:val="20"/>
                <w:szCs w:val="20"/>
                <w:lang w:val="en-US" w:eastAsia="ar-SA"/>
              </w:rPr>
              <w:t xml:space="preserve"> should be independent, creative.</w:t>
            </w:r>
          </w:p>
          <w:p w:rsidR="001221CE" w:rsidRPr="002655E7" w:rsidRDefault="001221CE" w:rsidP="00BC0BC5">
            <w:pPr>
              <w:jc w:val="both"/>
              <w:rPr>
                <w:sz w:val="20"/>
                <w:szCs w:val="20"/>
                <w:lang w:val="en-US" w:eastAsia="ar-SA"/>
              </w:rPr>
            </w:pPr>
            <w:r w:rsidRPr="002655E7">
              <w:rPr>
                <w:sz w:val="20"/>
                <w:szCs w:val="20"/>
                <w:lang w:val="en-US" w:eastAsia="ar-SA"/>
              </w:rPr>
              <w:t>- Plagiarism, forgery, cheating at all stages of control are unacceptable.</w:t>
            </w:r>
          </w:p>
          <w:p w:rsidR="001221CE" w:rsidRPr="002655E7" w:rsidRDefault="001221CE" w:rsidP="00BC0BC5">
            <w:pPr>
              <w:jc w:val="both"/>
              <w:rPr>
                <w:sz w:val="20"/>
                <w:szCs w:val="20"/>
                <w:lang w:val="en-US" w:eastAsia="ar-SA"/>
              </w:rPr>
            </w:pPr>
            <w:r w:rsidRPr="002655E7">
              <w:rPr>
                <w:sz w:val="20"/>
                <w:szCs w:val="20"/>
                <w:lang w:val="en-US" w:eastAsia="ar-SA"/>
              </w:rPr>
              <w:t>- Students with disabilities ca</w:t>
            </w:r>
            <w:r>
              <w:rPr>
                <w:sz w:val="20"/>
                <w:szCs w:val="20"/>
                <w:lang w:val="en-US" w:eastAsia="ar-SA"/>
              </w:rPr>
              <w:t>n receive counseling at e-mail: seidenova.saule</w:t>
            </w:r>
            <w:r w:rsidRPr="002655E7">
              <w:rPr>
                <w:sz w:val="20"/>
                <w:szCs w:val="20"/>
                <w:lang w:val="en-US" w:eastAsia="ar-SA"/>
              </w:rPr>
              <w:t>@gmail.com.</w:t>
            </w:r>
          </w:p>
        </w:tc>
      </w:tr>
      <w:tr w:rsidR="001221CE" w:rsidRPr="00F25B3E" w:rsidTr="00BC0BC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sz w:val="20"/>
                <w:szCs w:val="20"/>
                <w:lang w:val="en-US"/>
              </w:rPr>
            </w:pPr>
            <w:r w:rsidRPr="00E8727F">
              <w:rPr>
                <w:b/>
                <w:sz w:val="20"/>
                <w:szCs w:val="20"/>
                <w:lang w:val="en-GB"/>
              </w:rPr>
              <w:t>Criteria</w:t>
            </w:r>
            <w:r w:rsidRPr="002655E7">
              <w:rPr>
                <w:b/>
                <w:sz w:val="20"/>
                <w:szCs w:val="20"/>
                <w:lang w:val="en-US"/>
              </w:rPr>
              <w:t>-</w:t>
            </w:r>
            <w:r w:rsidRPr="00E8727F">
              <w:rPr>
                <w:b/>
                <w:sz w:val="20"/>
                <w:szCs w:val="20"/>
                <w:lang w:val="en-GB"/>
              </w:rPr>
              <w:t>based</w:t>
            </w:r>
            <w:r>
              <w:rPr>
                <w:b/>
                <w:sz w:val="20"/>
                <w:szCs w:val="20"/>
                <w:lang w:val="en-GB"/>
              </w:rPr>
              <w:t xml:space="preserve"> </w:t>
            </w:r>
            <w:r w:rsidRPr="00E8727F">
              <w:rPr>
                <w:b/>
                <w:sz w:val="20"/>
                <w:szCs w:val="20"/>
                <w:lang w:val="en-GB"/>
              </w:rPr>
              <w:t>evaluation</w:t>
            </w:r>
            <w:r w:rsidRPr="002655E7">
              <w:rPr>
                <w:b/>
                <w:sz w:val="20"/>
                <w:szCs w:val="20"/>
                <w:lang w:val="en-US"/>
              </w:rPr>
              <w:t>:</w:t>
            </w:r>
          </w:p>
          <w:p w:rsidR="001221CE" w:rsidRPr="002655E7" w:rsidRDefault="001221CE" w:rsidP="00BC0BC5">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1221CE" w:rsidRPr="002655E7" w:rsidRDefault="001221CE" w:rsidP="00BC0BC5">
            <w:pPr>
              <w:rPr>
                <w:sz w:val="20"/>
                <w:szCs w:val="20"/>
                <w:lang w:val="en-US"/>
              </w:rPr>
            </w:pPr>
            <w:r w:rsidRPr="00E8727F">
              <w:rPr>
                <w:b/>
                <w:sz w:val="20"/>
                <w:szCs w:val="20"/>
                <w:lang w:val="en-GB"/>
              </w:rPr>
              <w:lastRenderedPageBreak/>
              <w:t>Summative</w:t>
            </w:r>
            <w:r w:rsidR="006E667E">
              <w:rPr>
                <w:b/>
                <w:sz w:val="20"/>
                <w:szCs w:val="20"/>
                <w:lang w:val="en-GB"/>
              </w:rPr>
              <w:t xml:space="preserve"> </w:t>
            </w:r>
            <w:r w:rsidRPr="00E8727F">
              <w:rPr>
                <w:b/>
                <w:sz w:val="20"/>
                <w:szCs w:val="20"/>
                <w:lang w:val="en-GB"/>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1221CE" w:rsidRDefault="001221CE" w:rsidP="001221CE">
      <w:pPr>
        <w:jc w:val="center"/>
        <w:rPr>
          <w:b/>
          <w:sz w:val="20"/>
          <w:szCs w:val="20"/>
          <w:lang w:val="en-US"/>
        </w:rPr>
      </w:pPr>
      <w:r w:rsidRPr="00E8727F">
        <w:rPr>
          <w:b/>
          <w:sz w:val="20"/>
          <w:szCs w:val="20"/>
          <w:lang w:val="en-GB"/>
        </w:rPr>
        <w:lastRenderedPageBreak/>
        <w:t>CALENDAR (SCHEDULE) THE IMPLEMENTATION OF THE COURSE CONTENT</w:t>
      </w:r>
      <w:r w:rsidRPr="002655E7">
        <w:rPr>
          <w:b/>
          <w:sz w:val="20"/>
          <w:szCs w:val="20"/>
          <w:lang w:val="en-US"/>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4344"/>
        <w:gridCol w:w="1490"/>
        <w:gridCol w:w="1887"/>
      </w:tblGrid>
      <w:tr w:rsidR="00B517E9" w:rsidRPr="0082276B" w:rsidTr="001531C9">
        <w:trPr>
          <w:jc w:val="center"/>
        </w:trPr>
        <w:tc>
          <w:tcPr>
            <w:tcW w:w="1724" w:type="dxa"/>
            <w:tcBorders>
              <w:top w:val="single" w:sz="4" w:space="0" w:color="000000"/>
              <w:left w:val="single" w:sz="4" w:space="0" w:color="000000"/>
              <w:bottom w:val="single" w:sz="4" w:space="0" w:color="000000"/>
              <w:right w:val="single" w:sz="4" w:space="0" w:color="000000"/>
            </w:tcBorders>
            <w:hideMark/>
          </w:tcPr>
          <w:p w:rsidR="00B517E9" w:rsidRPr="00937420" w:rsidRDefault="00B517E9" w:rsidP="00103766">
            <w:pPr>
              <w:jc w:val="center"/>
              <w:rPr>
                <w:sz w:val="20"/>
                <w:szCs w:val="20"/>
                <w:lang w:val="en-US"/>
              </w:rPr>
            </w:pPr>
            <w:r w:rsidRPr="00937420">
              <w:rPr>
                <w:sz w:val="20"/>
                <w:szCs w:val="20"/>
                <w:lang w:val="en-US"/>
              </w:rPr>
              <w:t>weeks</w:t>
            </w:r>
          </w:p>
        </w:tc>
        <w:tc>
          <w:tcPr>
            <w:tcW w:w="4344" w:type="dxa"/>
            <w:tcBorders>
              <w:top w:val="single" w:sz="4" w:space="0" w:color="000000"/>
              <w:left w:val="single" w:sz="4" w:space="0" w:color="000000"/>
              <w:bottom w:val="single" w:sz="4" w:space="0" w:color="000000"/>
              <w:right w:val="single" w:sz="4" w:space="0" w:color="000000"/>
            </w:tcBorders>
            <w:hideMark/>
          </w:tcPr>
          <w:p w:rsidR="00B517E9" w:rsidRPr="00937420" w:rsidRDefault="00B517E9" w:rsidP="00103766">
            <w:pPr>
              <w:rPr>
                <w:sz w:val="20"/>
                <w:szCs w:val="20"/>
              </w:rPr>
            </w:pPr>
            <w:proofErr w:type="spellStart"/>
            <w:r w:rsidRPr="00937420">
              <w:rPr>
                <w:color w:val="222222"/>
                <w:sz w:val="20"/>
                <w:szCs w:val="20"/>
                <w:shd w:val="clear" w:color="auto" w:fill="F8F9FA"/>
              </w:rPr>
              <w:t>Topic</w:t>
            </w:r>
            <w:proofErr w:type="spellEnd"/>
            <w:r>
              <w:rPr>
                <w:color w:val="222222"/>
                <w:sz w:val="20"/>
                <w:szCs w:val="20"/>
                <w:shd w:val="clear" w:color="auto" w:fill="F8F9FA"/>
                <w:lang w:val="en-GB"/>
              </w:rPr>
              <w:t xml:space="preserve"> </w:t>
            </w:r>
            <w:proofErr w:type="spellStart"/>
            <w:r w:rsidRPr="00937420">
              <w:rPr>
                <w:color w:val="222222"/>
                <w:sz w:val="20"/>
                <w:szCs w:val="20"/>
                <w:shd w:val="clear" w:color="auto" w:fill="F8F9FA"/>
              </w:rPr>
              <w:t>name</w:t>
            </w:r>
            <w:proofErr w:type="spellEnd"/>
          </w:p>
        </w:tc>
        <w:tc>
          <w:tcPr>
            <w:tcW w:w="1490" w:type="dxa"/>
            <w:tcBorders>
              <w:top w:val="single" w:sz="4" w:space="0" w:color="000000"/>
              <w:left w:val="single" w:sz="4" w:space="0" w:color="auto"/>
              <w:bottom w:val="single" w:sz="4" w:space="0" w:color="000000"/>
              <w:right w:val="single" w:sz="4" w:space="0" w:color="000000"/>
            </w:tcBorders>
            <w:shd w:val="clear" w:color="auto" w:fill="auto"/>
            <w:hideMark/>
          </w:tcPr>
          <w:p w:rsidR="00B517E9" w:rsidRPr="00C023A2" w:rsidRDefault="00B517E9" w:rsidP="00103766">
            <w:pPr>
              <w:rPr>
                <w:sz w:val="20"/>
                <w:szCs w:val="20"/>
                <w:lang w:val="en-GB"/>
              </w:rPr>
            </w:pPr>
            <w:proofErr w:type="spellStart"/>
            <w:r w:rsidRPr="00C023A2">
              <w:rPr>
                <w:color w:val="000000"/>
                <w:sz w:val="20"/>
                <w:szCs w:val="20"/>
                <w:shd w:val="clear" w:color="auto" w:fill="F1F3F4"/>
              </w:rPr>
              <w:t>Amount</w:t>
            </w:r>
            <w:proofErr w:type="spellEnd"/>
            <w:r>
              <w:rPr>
                <w:color w:val="000000"/>
                <w:sz w:val="20"/>
                <w:szCs w:val="20"/>
                <w:shd w:val="clear" w:color="auto" w:fill="F1F3F4"/>
                <w:lang w:val="en-GB"/>
              </w:rPr>
              <w:t xml:space="preserve"> </w:t>
            </w:r>
            <w:proofErr w:type="spellStart"/>
            <w:r w:rsidRPr="00C023A2">
              <w:rPr>
                <w:sz w:val="20"/>
                <w:szCs w:val="20"/>
              </w:rPr>
              <w:t>of</w:t>
            </w:r>
            <w:proofErr w:type="spellEnd"/>
            <w:r w:rsidRPr="00C023A2">
              <w:rPr>
                <w:sz w:val="20"/>
                <w:szCs w:val="20"/>
              </w:rPr>
              <w:t xml:space="preserve"> </w:t>
            </w:r>
            <w:proofErr w:type="spellStart"/>
            <w:r w:rsidRPr="00C023A2">
              <w:rPr>
                <w:sz w:val="20"/>
                <w:szCs w:val="20"/>
              </w:rPr>
              <w:t>hours</w:t>
            </w:r>
            <w:proofErr w:type="spellEnd"/>
            <w:r w:rsidRPr="00C023A2">
              <w:rPr>
                <w:sz w:val="20"/>
                <w:szCs w:val="20"/>
              </w:rPr>
              <w:t xml:space="preserve"> </w:t>
            </w:r>
          </w:p>
        </w:tc>
        <w:tc>
          <w:tcPr>
            <w:tcW w:w="1887"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C023A2" w:rsidRDefault="00B517E9" w:rsidP="00103766">
            <w:pPr>
              <w:rPr>
                <w:sz w:val="20"/>
                <w:szCs w:val="20"/>
              </w:rPr>
            </w:pPr>
            <w:proofErr w:type="spellStart"/>
            <w:r w:rsidRPr="00C023A2">
              <w:rPr>
                <w:sz w:val="20"/>
                <w:szCs w:val="20"/>
              </w:rPr>
              <w:t>Maximum</w:t>
            </w:r>
            <w:proofErr w:type="spellEnd"/>
            <w:r w:rsidRPr="00C023A2">
              <w:rPr>
                <w:sz w:val="20"/>
                <w:szCs w:val="20"/>
              </w:rPr>
              <w:t xml:space="preserve"> </w:t>
            </w:r>
            <w:proofErr w:type="spellStart"/>
            <w:r w:rsidRPr="00C023A2">
              <w:rPr>
                <w:sz w:val="20"/>
                <w:szCs w:val="20"/>
              </w:rPr>
              <w:t>score</w:t>
            </w:r>
            <w:proofErr w:type="spellEnd"/>
          </w:p>
          <w:p w:rsidR="00B517E9" w:rsidRPr="00C023A2" w:rsidRDefault="00B517E9" w:rsidP="00103766">
            <w:pPr>
              <w:rPr>
                <w:sz w:val="20"/>
                <w:szCs w:val="20"/>
              </w:rPr>
            </w:pPr>
          </w:p>
        </w:tc>
      </w:tr>
    </w:tbl>
    <w:p w:rsidR="00CE7032" w:rsidRPr="002655E7" w:rsidRDefault="00CE7032" w:rsidP="00CE7032">
      <w:pPr>
        <w:jc w:val="center"/>
        <w:rPr>
          <w:b/>
          <w:sz w:val="20"/>
          <w:szCs w:val="20"/>
          <w:lang w:val="en-US"/>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6269"/>
        <w:gridCol w:w="851"/>
        <w:gridCol w:w="912"/>
      </w:tblGrid>
      <w:tr w:rsidR="00B517E9" w:rsidRPr="00D47A9B" w:rsidTr="001531C9">
        <w:trPr>
          <w:trHeight w:val="159"/>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tabs>
                <w:tab w:val="left" w:pos="1276"/>
              </w:tabs>
              <w:jc w:val="center"/>
              <w:rPr>
                <w:sz w:val="20"/>
                <w:szCs w:val="20"/>
                <w:lang w:val="kk-KZ"/>
              </w:rPr>
            </w:pPr>
            <w:r w:rsidRPr="00D47A9B">
              <w:rPr>
                <w:sz w:val="20"/>
                <w:szCs w:val="20"/>
                <w:lang w:val="kk-KZ"/>
              </w:rPr>
              <w:t>1</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D75ABA">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en-GB" w:eastAsia="ar-SA"/>
              </w:rPr>
              <w:t>.</w:t>
            </w:r>
            <w:r w:rsidRPr="00D47A9B">
              <w:rPr>
                <w:b/>
                <w:bCs/>
                <w:sz w:val="20"/>
                <w:szCs w:val="20"/>
                <w:lang w:val="kk-KZ" w:eastAsia="ar-SA"/>
              </w:rPr>
              <w:t>1</w:t>
            </w:r>
            <w:r w:rsidRPr="00D47A9B">
              <w:rPr>
                <w:b/>
                <w:bCs/>
                <w:sz w:val="20"/>
                <w:szCs w:val="20"/>
                <w:lang w:val="en-GB" w:eastAsia="ar-SA"/>
              </w:rPr>
              <w:t xml:space="preserve"> </w:t>
            </w:r>
            <w:r w:rsidRPr="00D47A9B">
              <w:rPr>
                <w:bCs/>
                <w:sz w:val="20"/>
                <w:szCs w:val="20"/>
                <w:lang w:val="en-GB" w:eastAsia="ar-SA"/>
              </w:rPr>
              <w:t>Introduction.</w:t>
            </w:r>
            <w:r w:rsidRPr="00D47A9B">
              <w:rPr>
                <w:sz w:val="20"/>
                <w:szCs w:val="20"/>
                <w:lang w:val="en-GB"/>
              </w:rPr>
              <w:t xml:space="preserve"> </w:t>
            </w:r>
            <w:r w:rsidRPr="00D75ABA">
              <w:rPr>
                <w:sz w:val="20"/>
                <w:szCs w:val="20"/>
                <w:lang w:val="en-GB"/>
              </w:rPr>
              <w:t>Theories of Comparative Literature, World Literatures, and Comparative Cultural Studies</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B517E9" w:rsidRPr="00D47A9B" w:rsidRDefault="00B517E9" w:rsidP="00103766">
            <w:pPr>
              <w:tabs>
                <w:tab w:val="left" w:pos="1276"/>
              </w:tabs>
              <w:jc w:val="center"/>
              <w:rPr>
                <w:sz w:val="20"/>
                <w:szCs w:val="20"/>
                <w:lang w:val="en-GB" w:eastAsia="en-US"/>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tabs>
                <w:tab w:val="left" w:pos="1276"/>
              </w:tabs>
              <w:jc w:val="center"/>
              <w:rPr>
                <w:sz w:val="20"/>
                <w:szCs w:val="20"/>
                <w:lang w:val="en-GB"/>
              </w:rPr>
            </w:pPr>
            <w:r w:rsidRPr="00D47A9B">
              <w:rPr>
                <w:sz w:val="20"/>
                <w:szCs w:val="20"/>
                <w:lang w:val="en-GB"/>
              </w:rPr>
              <w:t>5</w:t>
            </w:r>
          </w:p>
        </w:tc>
      </w:tr>
      <w:tr w:rsidR="00B517E9" w:rsidRPr="00103766" w:rsidTr="001531C9">
        <w:trPr>
          <w:trHeight w:val="403"/>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tabs>
                <w:tab w:val="left" w:pos="1276"/>
              </w:tabs>
              <w:jc w:val="center"/>
              <w:rPr>
                <w:sz w:val="20"/>
                <w:szCs w:val="20"/>
                <w:lang w:val="kk-KZ"/>
              </w:rPr>
            </w:pPr>
            <w:r w:rsidRPr="00D47A9B">
              <w:rPr>
                <w:sz w:val="20"/>
                <w:szCs w:val="20"/>
                <w:lang w:val="kk-KZ"/>
              </w:rPr>
              <w:t>1</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056DD5">
            <w:pPr>
              <w:rPr>
                <w:sz w:val="20"/>
                <w:szCs w:val="20"/>
                <w:lang w:val="en-GB"/>
              </w:rPr>
            </w:pPr>
            <w:r w:rsidRPr="00D47A9B">
              <w:rPr>
                <w:b/>
                <w:bCs/>
                <w:sz w:val="20"/>
                <w:szCs w:val="20"/>
                <w:lang w:val="en-US"/>
              </w:rPr>
              <w:t>PT</w:t>
            </w:r>
            <w:r w:rsidRPr="00D47A9B">
              <w:rPr>
                <w:b/>
                <w:bCs/>
                <w:sz w:val="20"/>
                <w:szCs w:val="20"/>
                <w:lang w:val="en-GB"/>
              </w:rPr>
              <w:t xml:space="preserve"> 1</w:t>
            </w:r>
            <w:r w:rsidRPr="00056DD5">
              <w:rPr>
                <w:b/>
                <w:bCs/>
                <w:sz w:val="20"/>
                <w:szCs w:val="20"/>
                <w:lang w:val="en-GB"/>
              </w:rPr>
              <w:t xml:space="preserve"> </w:t>
            </w:r>
            <w:r w:rsidRPr="00056DD5">
              <w:rPr>
                <w:sz w:val="20"/>
                <w:szCs w:val="20"/>
                <w:lang w:val="en-GB"/>
              </w:rPr>
              <w:t>The comparative historical method in literary criticism</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B517E9" w:rsidRPr="00D47A9B" w:rsidRDefault="00B517E9" w:rsidP="00103766">
            <w:pPr>
              <w:tabs>
                <w:tab w:val="left" w:pos="1276"/>
              </w:tabs>
              <w:jc w:val="center"/>
              <w:rPr>
                <w:sz w:val="20"/>
                <w:szCs w:val="20"/>
                <w:lang w:val="en-GB" w:eastAsia="en-US"/>
              </w:rPr>
            </w:pPr>
            <w:r w:rsidRPr="00D47A9B">
              <w:rPr>
                <w:sz w:val="20"/>
                <w:szCs w:val="20"/>
                <w:lang w:val="en-GB" w:eastAsia="en-US"/>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tabs>
                <w:tab w:val="left" w:pos="1276"/>
              </w:tabs>
              <w:jc w:val="center"/>
              <w:rPr>
                <w:sz w:val="20"/>
                <w:szCs w:val="20"/>
                <w:lang w:val="en-GB"/>
              </w:rPr>
            </w:pPr>
            <w:r w:rsidRPr="00D47A9B">
              <w:rPr>
                <w:sz w:val="20"/>
                <w:szCs w:val="20"/>
                <w:lang w:val="en-GB"/>
              </w:rPr>
              <w:t>10</w:t>
            </w:r>
          </w:p>
        </w:tc>
      </w:tr>
      <w:tr w:rsidR="00B517E9" w:rsidRPr="00D47A9B" w:rsidTr="001531C9">
        <w:trPr>
          <w:trHeight w:val="159"/>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2</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75ABA" w:rsidRDefault="00B517E9" w:rsidP="00D75ABA">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2</w:t>
            </w:r>
            <w:r w:rsidRPr="00D47A9B">
              <w:rPr>
                <w:bCs/>
                <w:sz w:val="20"/>
                <w:szCs w:val="20"/>
                <w:lang w:val="en-GB" w:eastAsia="ar-SA"/>
              </w:rPr>
              <w:t xml:space="preserve"> </w:t>
            </w:r>
            <w:r w:rsidRPr="00D75ABA">
              <w:rPr>
                <w:sz w:val="20"/>
                <w:szCs w:val="20"/>
                <w:lang w:val="en-GB"/>
              </w:rPr>
              <w:t xml:space="preserve">The Contextual Study of Literature and Culture, Globalization, and Digital </w:t>
            </w:r>
          </w:p>
          <w:p w:rsidR="00B517E9" w:rsidRPr="00D75ABA" w:rsidRDefault="00B517E9" w:rsidP="00103766">
            <w:pPr>
              <w:snapToGrid w:val="0"/>
              <w:jc w:val="both"/>
              <w:rPr>
                <w:sz w:val="20"/>
                <w:szCs w:val="20"/>
                <w:lang w:val="en-GB"/>
              </w:rPr>
            </w:pPr>
            <w:r w:rsidRPr="00D75ABA">
              <w:rPr>
                <w:sz w:val="20"/>
                <w:szCs w:val="20"/>
                <w:lang w:val="en-GB"/>
              </w:rPr>
              <w:t>Humanities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US"/>
              </w:rPr>
            </w:pPr>
            <w:r w:rsidRPr="00D47A9B">
              <w:rPr>
                <w:sz w:val="20"/>
                <w:szCs w:val="20"/>
                <w:lang w:val="en-US"/>
              </w:rPr>
              <w:t>5</w:t>
            </w:r>
          </w:p>
        </w:tc>
      </w:tr>
      <w:tr w:rsidR="00B517E9" w:rsidRPr="00103766" w:rsidTr="001531C9">
        <w:trPr>
          <w:trHeight w:val="159"/>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2</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6E667E">
            <w:pPr>
              <w:rPr>
                <w:sz w:val="20"/>
                <w:szCs w:val="20"/>
                <w:lang w:val="en-GB"/>
              </w:rPr>
            </w:pPr>
            <w:r w:rsidRPr="00D47A9B">
              <w:rPr>
                <w:b/>
                <w:bCs/>
                <w:sz w:val="20"/>
                <w:szCs w:val="20"/>
                <w:lang w:val="en-US"/>
              </w:rPr>
              <w:t>PT</w:t>
            </w:r>
            <w:r w:rsidRPr="00D47A9B">
              <w:rPr>
                <w:b/>
                <w:bCs/>
                <w:sz w:val="20"/>
                <w:szCs w:val="20"/>
                <w:lang w:val="en-GB"/>
              </w:rPr>
              <w:t xml:space="preserve"> 2 </w:t>
            </w:r>
            <w:r w:rsidRPr="00056DD5">
              <w:rPr>
                <w:sz w:val="20"/>
                <w:szCs w:val="20"/>
                <w:lang w:val="en-GB"/>
              </w:rPr>
              <w:t>Comparative Literature in the West in the 20th Century</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eastAsia="en-US"/>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w:t>
            </w:r>
          </w:p>
        </w:tc>
      </w:tr>
      <w:tr w:rsidR="00B517E9" w:rsidRPr="00103766" w:rsidTr="001531C9">
        <w:trPr>
          <w:trHeight w:val="159"/>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3</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Default="00B517E9"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3 </w:t>
            </w:r>
            <w:r w:rsidRPr="00D75ABA">
              <w:rPr>
                <w:sz w:val="20"/>
                <w:szCs w:val="20"/>
                <w:lang w:val="en-GB"/>
              </w:rPr>
              <w:t>Comparative Literature and Ex-centricity</w:t>
            </w:r>
          </w:p>
          <w:p w:rsidR="00B517E9" w:rsidRPr="00D47A9B" w:rsidRDefault="00B517E9" w:rsidP="00103766">
            <w:pPr>
              <w:snapToGrid w:val="0"/>
              <w:jc w:val="both"/>
              <w:rPr>
                <w:b/>
                <w:bCs/>
                <w:sz w:val="20"/>
                <w:szCs w:val="20"/>
                <w:lang w:val="en-GB"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r>
      <w:tr w:rsidR="00B517E9" w:rsidRPr="00103766" w:rsidTr="001531C9">
        <w:trPr>
          <w:trHeight w:val="159"/>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3</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056DD5">
            <w:pPr>
              <w:rPr>
                <w:sz w:val="20"/>
                <w:szCs w:val="20"/>
                <w:lang w:val="en-GB"/>
              </w:rPr>
            </w:pPr>
            <w:r w:rsidRPr="00D47A9B">
              <w:rPr>
                <w:b/>
                <w:bCs/>
                <w:sz w:val="20"/>
                <w:szCs w:val="20"/>
                <w:lang w:val="en-US"/>
              </w:rPr>
              <w:t>PT</w:t>
            </w:r>
            <w:r w:rsidRPr="00D47A9B">
              <w:rPr>
                <w:b/>
                <w:bCs/>
                <w:sz w:val="20"/>
                <w:szCs w:val="20"/>
                <w:lang w:val="en-GB"/>
              </w:rPr>
              <w:t xml:space="preserve"> 3</w:t>
            </w:r>
            <w:r>
              <w:rPr>
                <w:b/>
                <w:bCs/>
                <w:sz w:val="20"/>
                <w:szCs w:val="20"/>
                <w:lang w:val="en-GB"/>
              </w:rPr>
              <w:t>.</w:t>
            </w:r>
            <w:r w:rsidRPr="00D47A9B">
              <w:rPr>
                <w:b/>
                <w:bCs/>
                <w:sz w:val="20"/>
                <w:szCs w:val="20"/>
                <w:lang w:val="en-GB"/>
              </w:rPr>
              <w:t xml:space="preserve"> </w:t>
            </w:r>
            <w:r w:rsidRPr="00056DD5">
              <w:rPr>
                <w:sz w:val="20"/>
                <w:szCs w:val="20"/>
                <w:lang w:val="en-GB"/>
              </w:rPr>
              <w:t>The concepts of "national literature", "regional literature", "zonal literature", "world literature"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7E9" w:rsidRPr="00D47A9B" w:rsidRDefault="00B517E9" w:rsidP="00103766">
            <w:pPr>
              <w:jc w:val="center"/>
              <w:rPr>
                <w:sz w:val="20"/>
                <w:szCs w:val="20"/>
                <w:lang w:val="kk-KZ"/>
              </w:rPr>
            </w:pPr>
            <w:r w:rsidRPr="00D47A9B">
              <w:rPr>
                <w:sz w:val="20"/>
                <w:szCs w:val="20"/>
                <w:lang w:val="kk-KZ"/>
              </w:rPr>
              <w:t>3</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6E667E">
            <w:pPr>
              <w:rPr>
                <w:sz w:val="20"/>
                <w:szCs w:val="20"/>
                <w:lang w:val="en-US"/>
              </w:rPr>
            </w:pPr>
            <w:r>
              <w:rPr>
                <w:b/>
                <w:bCs/>
                <w:sz w:val="20"/>
                <w:szCs w:val="20"/>
                <w:lang w:val="en-US" w:eastAsia="ar-SA"/>
              </w:rPr>
              <w:t>IWD</w:t>
            </w:r>
            <w:r w:rsidRPr="00D47A9B">
              <w:rPr>
                <w:b/>
                <w:bCs/>
                <w:sz w:val="20"/>
                <w:szCs w:val="20"/>
                <w:lang w:val="en-GB"/>
              </w:rPr>
              <w:t xml:space="preserve"> 1 </w:t>
            </w:r>
            <w:r w:rsidRPr="00D75ABA">
              <w:rPr>
                <w:bCs/>
                <w:sz w:val="20"/>
                <w:szCs w:val="20"/>
                <w:lang w:val="en-GB"/>
              </w:rPr>
              <w:t>Possibilities and Limits of Comparative Literature Today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4</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537F27" w:rsidRDefault="00B517E9"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4 </w:t>
            </w:r>
            <w:r w:rsidRPr="00D75ABA">
              <w:rPr>
                <w:sz w:val="20"/>
                <w:szCs w:val="20"/>
                <w:lang w:val="en-GB"/>
              </w:rPr>
              <w:t>Comparative Cultural Studies and Pedagogy</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4</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056DD5">
            <w:pPr>
              <w:rPr>
                <w:sz w:val="20"/>
                <w:szCs w:val="20"/>
                <w:lang w:val="en-GB"/>
              </w:rPr>
            </w:pPr>
            <w:r w:rsidRPr="00D47A9B">
              <w:rPr>
                <w:b/>
                <w:bCs/>
                <w:sz w:val="20"/>
                <w:szCs w:val="20"/>
                <w:lang w:val="en-US"/>
              </w:rPr>
              <w:t>PT</w:t>
            </w:r>
            <w:r w:rsidRPr="00D47A9B">
              <w:rPr>
                <w:b/>
                <w:bCs/>
                <w:sz w:val="20"/>
                <w:szCs w:val="20"/>
                <w:lang w:val="en-GB"/>
              </w:rPr>
              <w:t xml:space="preserve"> 4 </w:t>
            </w:r>
            <w:r w:rsidRPr="00056DD5">
              <w:rPr>
                <w:sz w:val="20"/>
                <w:szCs w:val="20"/>
                <w:lang w:val="en-GB"/>
              </w:rPr>
              <w:t xml:space="preserve">Periodization of the </w:t>
            </w:r>
            <w:proofErr w:type="spellStart"/>
            <w:r w:rsidRPr="00056DD5">
              <w:rPr>
                <w:sz w:val="20"/>
                <w:szCs w:val="20"/>
                <w:lang w:val="en-GB"/>
              </w:rPr>
              <w:t>interliterary</w:t>
            </w:r>
            <w:proofErr w:type="spellEnd"/>
            <w:r w:rsidRPr="00056DD5">
              <w:rPr>
                <w:sz w:val="20"/>
                <w:szCs w:val="20"/>
                <w:lang w:val="en-GB"/>
              </w:rPr>
              <w:t xml:space="preserve"> process</w:t>
            </w:r>
          </w:p>
          <w:p w:rsidR="00B517E9" w:rsidRPr="00056DD5" w:rsidRDefault="00B517E9" w:rsidP="00056DD5">
            <w:pPr>
              <w:rPr>
                <w:sz w:val="20"/>
                <w:szCs w:val="20"/>
                <w:lang w:val="en-GB"/>
              </w:rPr>
            </w:pPr>
            <w:r w:rsidRPr="00056DD5">
              <w:rPr>
                <w:sz w:val="20"/>
                <w:szCs w:val="20"/>
                <w:lang w:val="en-GB"/>
              </w:rPr>
              <w:t xml:space="preserve">Forms of the </w:t>
            </w:r>
            <w:proofErr w:type="spellStart"/>
            <w:r w:rsidRPr="00056DD5">
              <w:rPr>
                <w:sz w:val="20"/>
                <w:szCs w:val="20"/>
                <w:lang w:val="en-GB"/>
              </w:rPr>
              <w:t>interliterary</w:t>
            </w:r>
            <w:proofErr w:type="spellEnd"/>
            <w:r w:rsidRPr="00056DD5">
              <w:rPr>
                <w:sz w:val="20"/>
                <w:szCs w:val="20"/>
                <w:lang w:val="en-GB"/>
              </w:rPr>
              <w:t xml:space="preserve"> process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5</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537F27" w:rsidRDefault="00B517E9"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5 </w:t>
            </w:r>
            <w:r w:rsidRPr="00D75ABA">
              <w:rPr>
                <w:sz w:val="20"/>
                <w:szCs w:val="20"/>
                <w:lang w:val="en-GB"/>
              </w:rPr>
              <w:t>Teaching World Literatures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5</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B249C4">
            <w:pPr>
              <w:rPr>
                <w:sz w:val="20"/>
                <w:szCs w:val="20"/>
                <w:lang w:val="en-GB"/>
              </w:rPr>
            </w:pPr>
            <w:r w:rsidRPr="00D47A9B">
              <w:rPr>
                <w:b/>
                <w:bCs/>
                <w:sz w:val="20"/>
                <w:szCs w:val="20"/>
                <w:lang w:val="en-US"/>
              </w:rPr>
              <w:t>PT</w:t>
            </w:r>
            <w:r w:rsidRPr="00D47A9B">
              <w:rPr>
                <w:b/>
                <w:bCs/>
                <w:sz w:val="20"/>
                <w:szCs w:val="20"/>
                <w:lang w:val="en-GB"/>
              </w:rPr>
              <w:t xml:space="preserve"> 5 </w:t>
            </w:r>
            <w:r w:rsidRPr="00056DD5">
              <w:rPr>
                <w:sz w:val="20"/>
                <w:szCs w:val="20"/>
                <w:lang w:val="en-GB"/>
              </w:rPr>
              <w:t>Typology of contact links</w:t>
            </w:r>
            <w:r>
              <w:rPr>
                <w:sz w:val="20"/>
                <w:szCs w:val="20"/>
                <w:lang w:val="kk-KZ"/>
              </w:rPr>
              <w:t xml:space="preserve">. </w:t>
            </w:r>
            <w:r w:rsidRPr="00056DD5">
              <w:rPr>
                <w:sz w:val="20"/>
                <w:szCs w:val="20"/>
                <w:lang w:val="en-GB"/>
              </w:rPr>
              <w:t xml:space="preserve">Typological convergence as a form of </w:t>
            </w:r>
            <w:proofErr w:type="spellStart"/>
            <w:r w:rsidRPr="00056DD5">
              <w:rPr>
                <w:sz w:val="20"/>
                <w:szCs w:val="20"/>
                <w:lang w:val="en-GB"/>
              </w:rPr>
              <w:t>interliterary</w:t>
            </w:r>
            <w:proofErr w:type="spellEnd"/>
            <w:r w:rsidRPr="00056DD5">
              <w:rPr>
                <w:sz w:val="20"/>
                <w:szCs w:val="20"/>
                <w:lang w:val="en-GB"/>
              </w:rPr>
              <w:t xml:space="preserve"> process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rPr>
                <w:b/>
                <w:sz w:val="20"/>
                <w:szCs w:val="20"/>
                <w:lang w:val="en-US"/>
              </w:rPr>
            </w:pPr>
            <w:r>
              <w:rPr>
                <w:b/>
                <w:sz w:val="20"/>
                <w:szCs w:val="20"/>
                <w:lang w:val="en-GB"/>
              </w:rPr>
              <w:t>IWDT</w:t>
            </w:r>
            <w:r w:rsidRPr="00D47A9B">
              <w:rPr>
                <w:b/>
                <w:sz w:val="20"/>
                <w:szCs w:val="20"/>
                <w:lang w:val="en-GB"/>
              </w:rPr>
              <w:t xml:space="preserve"> 1 Consultation on the implementation of IWM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rPr>
            </w:pPr>
            <w:r w:rsidRPr="00D47A9B">
              <w:rPr>
                <w:sz w:val="20"/>
                <w:szCs w:val="20"/>
                <w:lang w:val="en-GB"/>
              </w:rPr>
              <w:t>5</w:t>
            </w:r>
          </w:p>
        </w:tc>
      </w:tr>
      <w:tr w:rsidR="00B517E9" w:rsidRPr="00D47A9B" w:rsidTr="001531C9">
        <w:trPr>
          <w:trHeight w:val="193"/>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5</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both"/>
              <w:rPr>
                <w:b/>
                <w:sz w:val="20"/>
                <w:szCs w:val="20"/>
                <w:lang w:val="en-GB"/>
              </w:rPr>
            </w:pPr>
            <w:r>
              <w:rPr>
                <w:b/>
                <w:bCs/>
                <w:sz w:val="20"/>
                <w:szCs w:val="20"/>
                <w:lang w:val="en-US" w:eastAsia="ar-SA"/>
              </w:rPr>
              <w:t>IWD</w:t>
            </w:r>
            <w:r w:rsidRPr="00D47A9B">
              <w:rPr>
                <w:b/>
                <w:sz w:val="20"/>
                <w:szCs w:val="20"/>
                <w:lang w:val="en-GB"/>
              </w:rPr>
              <w:t xml:space="preserve"> 2 </w:t>
            </w:r>
            <w:r w:rsidRPr="00D75ABA">
              <w:rPr>
                <w:bCs/>
                <w:sz w:val="20"/>
                <w:szCs w:val="20"/>
                <w:lang w:val="en-GB"/>
              </w:rPr>
              <w:t>Comparative Literature and the History of Literature</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B517E9" w:rsidRPr="00D47A9B" w:rsidRDefault="00B517E9" w:rsidP="00103766">
            <w:pPr>
              <w:jc w:val="center"/>
              <w:rPr>
                <w:sz w:val="20"/>
                <w:szCs w:val="20"/>
                <w:lang w:val="en-GB" w:eastAsia="en-US"/>
              </w:rPr>
            </w:pPr>
            <w:r w:rsidRPr="00D47A9B">
              <w:rPr>
                <w:sz w:val="20"/>
                <w:szCs w:val="20"/>
                <w:lang w:val="en-GB" w:eastAsia="en-US"/>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trHeight w:val="207"/>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5</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056DD5">
            <w:pPr>
              <w:rPr>
                <w:sz w:val="20"/>
                <w:szCs w:val="20"/>
                <w:lang w:val="en-GB"/>
              </w:rPr>
            </w:pPr>
            <w:r w:rsidRPr="00D47A9B">
              <w:rPr>
                <w:b/>
                <w:bCs/>
                <w:sz w:val="20"/>
                <w:szCs w:val="20"/>
                <w:lang w:val="en-US" w:eastAsia="ar-SA"/>
              </w:rPr>
              <w:t>MT</w:t>
            </w:r>
            <w:r w:rsidRPr="00D47A9B">
              <w:rPr>
                <w:b/>
                <w:bCs/>
                <w:sz w:val="20"/>
                <w:szCs w:val="20"/>
                <w:lang w:val="kk-KZ" w:eastAsia="ar-SA"/>
              </w:rPr>
              <w:t xml:space="preserve"> 1</w:t>
            </w:r>
            <w:r w:rsidRPr="00D47A9B">
              <w:rPr>
                <w:bCs/>
                <w:sz w:val="20"/>
                <w:szCs w:val="20"/>
                <w:lang w:val="en-GB" w:eastAsia="ar-SA"/>
              </w:rPr>
              <w:t xml:space="preserve"> </w:t>
            </w:r>
            <w:r w:rsidRPr="00056DD5">
              <w:rPr>
                <w:sz w:val="20"/>
                <w:szCs w:val="20"/>
                <w:lang w:val="en-GB"/>
              </w:rPr>
              <w:t>Forms of contact links between literatures</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B517E9" w:rsidRPr="00D47A9B" w:rsidRDefault="00B517E9" w:rsidP="00103766">
            <w:pPr>
              <w:jc w:val="center"/>
              <w:rPr>
                <w:sz w:val="20"/>
                <w:szCs w:val="20"/>
                <w:lang w:val="kk-KZ" w:eastAsia="en-US"/>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100</w:t>
            </w:r>
          </w:p>
        </w:tc>
      </w:tr>
      <w:tr w:rsidR="00B517E9" w:rsidRPr="00D47A9B" w:rsidTr="001531C9">
        <w:trPr>
          <w:trHeight w:val="23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rPr>
            </w:pPr>
            <w:r w:rsidRPr="00D47A9B">
              <w:rPr>
                <w:sz w:val="20"/>
                <w:szCs w:val="20"/>
              </w:rPr>
              <w:t>6</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AE6184" w:rsidRDefault="00B517E9"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6 </w:t>
            </w:r>
            <w:r>
              <w:rPr>
                <w:sz w:val="20"/>
                <w:szCs w:val="20"/>
                <w:lang w:val="en-GB"/>
              </w:rPr>
              <w:t xml:space="preserve">Comparative Literature </w:t>
            </w:r>
            <w:r w:rsidRPr="00D75ABA">
              <w:rPr>
                <w:sz w:val="20"/>
                <w:szCs w:val="20"/>
                <w:lang w:val="en-GB"/>
              </w:rPr>
              <w:t>and Philosophy</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B517E9" w:rsidRPr="00D47A9B" w:rsidRDefault="00B517E9" w:rsidP="00103766">
            <w:pPr>
              <w:jc w:val="center"/>
              <w:rPr>
                <w:sz w:val="20"/>
                <w:szCs w:val="20"/>
                <w:lang w:val="en-US"/>
              </w:rPr>
            </w:pPr>
            <w:r w:rsidRPr="00D47A9B">
              <w:rPr>
                <w:sz w:val="20"/>
                <w:szCs w:val="20"/>
                <w:lang w:val="en-US"/>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6</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056DD5">
            <w:pPr>
              <w:rPr>
                <w:sz w:val="20"/>
                <w:szCs w:val="20"/>
                <w:lang w:val="en-GB"/>
              </w:rPr>
            </w:pPr>
            <w:r w:rsidRPr="00D47A9B">
              <w:rPr>
                <w:b/>
                <w:bCs/>
                <w:sz w:val="20"/>
                <w:szCs w:val="20"/>
                <w:lang w:val="en-US"/>
              </w:rPr>
              <w:t>PT</w:t>
            </w:r>
            <w:r w:rsidRPr="00D47A9B">
              <w:rPr>
                <w:b/>
                <w:bCs/>
                <w:sz w:val="20"/>
                <w:szCs w:val="20"/>
                <w:lang w:val="en-GB"/>
              </w:rPr>
              <w:t xml:space="preserve"> 6 </w:t>
            </w:r>
            <w:r w:rsidRPr="00056DD5">
              <w:rPr>
                <w:sz w:val="20"/>
                <w:szCs w:val="20"/>
                <w:lang w:val="en-GB"/>
              </w:rPr>
              <w:t>The theory of borrowings and influences</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B517E9" w:rsidRPr="00D47A9B" w:rsidRDefault="00B517E9" w:rsidP="00103766">
            <w:pPr>
              <w:jc w:val="center"/>
              <w:rPr>
                <w:sz w:val="20"/>
                <w:szCs w:val="20"/>
                <w:lang w:val="en-GB" w:eastAsia="en-US"/>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kk-KZ"/>
              </w:rPr>
            </w:pPr>
            <w:r w:rsidRPr="00D47A9B">
              <w:rPr>
                <w:sz w:val="20"/>
                <w:szCs w:val="20"/>
                <w:lang w:val="kk-KZ"/>
              </w:rPr>
              <w:t>7</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7 </w:t>
            </w:r>
            <w:r w:rsidRPr="00D75ABA">
              <w:rPr>
                <w:sz w:val="20"/>
                <w:szCs w:val="20"/>
                <w:lang w:val="en-GB"/>
              </w:rPr>
              <w:t>Comparative Cultural Studies and Cultural Anthropology</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B517E9" w:rsidRPr="00D47A9B" w:rsidRDefault="00B517E9" w:rsidP="00103766">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5</w:t>
            </w:r>
          </w:p>
        </w:tc>
      </w:tr>
      <w:tr w:rsidR="00B517E9" w:rsidRPr="006E667E"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103766">
            <w:pPr>
              <w:jc w:val="center"/>
              <w:rPr>
                <w:sz w:val="20"/>
                <w:szCs w:val="20"/>
                <w:lang w:val="en-GB"/>
              </w:rPr>
            </w:pPr>
            <w:r w:rsidRPr="00D47A9B">
              <w:rPr>
                <w:sz w:val="20"/>
                <w:szCs w:val="20"/>
                <w:lang w:val="en-GB"/>
              </w:rPr>
              <w:t>7</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6E667E">
            <w:pPr>
              <w:rPr>
                <w:sz w:val="20"/>
                <w:szCs w:val="20"/>
                <w:lang w:val="en-GB"/>
              </w:rPr>
            </w:pPr>
            <w:r w:rsidRPr="00D47A9B">
              <w:rPr>
                <w:b/>
                <w:bCs/>
                <w:sz w:val="20"/>
                <w:szCs w:val="20"/>
                <w:lang w:val="en-US"/>
              </w:rPr>
              <w:t>PT</w:t>
            </w:r>
            <w:r w:rsidRPr="00D47A9B">
              <w:rPr>
                <w:b/>
                <w:bCs/>
                <w:sz w:val="20"/>
                <w:szCs w:val="20"/>
                <w:lang w:val="en-GB"/>
              </w:rPr>
              <w:t xml:space="preserve"> 7</w:t>
            </w:r>
            <w:r w:rsidRPr="00056DD5">
              <w:rPr>
                <w:sz w:val="20"/>
                <w:szCs w:val="20"/>
                <w:lang w:val="en-GB"/>
              </w:rPr>
              <w:t xml:space="preserve"> Interaction between the literatures of the east and west (brief overview)</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103766">
            <w:pPr>
              <w:jc w:val="center"/>
              <w:rPr>
                <w:sz w:val="20"/>
                <w:szCs w:val="20"/>
                <w:lang w:val="en-GB"/>
              </w:rPr>
            </w:pPr>
            <w:r w:rsidRPr="00D47A9B">
              <w:rPr>
                <w:sz w:val="20"/>
                <w:szCs w:val="20"/>
                <w:lang w:val="en-GB"/>
              </w:rPr>
              <w:t>10</w:t>
            </w:r>
          </w:p>
        </w:tc>
      </w:tr>
      <w:tr w:rsidR="00B517E9" w:rsidRPr="006E667E"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kk-KZ"/>
              </w:rPr>
            </w:pPr>
            <w:r>
              <w:rPr>
                <w:sz w:val="20"/>
                <w:szCs w:val="20"/>
                <w:lang w:val="kk-KZ"/>
              </w:rPr>
              <w:t>7</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CD6F89">
            <w:pPr>
              <w:rPr>
                <w:sz w:val="20"/>
                <w:szCs w:val="20"/>
                <w:lang w:val="en-GB"/>
              </w:rPr>
            </w:pPr>
            <w:r w:rsidRPr="00D47A9B">
              <w:rPr>
                <w:b/>
                <w:bCs/>
                <w:sz w:val="20"/>
                <w:szCs w:val="20"/>
                <w:lang w:val="en-US" w:eastAsia="ar-SA"/>
              </w:rPr>
              <w:t>MT</w:t>
            </w:r>
            <w:r w:rsidRPr="00D47A9B">
              <w:rPr>
                <w:b/>
                <w:bCs/>
                <w:sz w:val="20"/>
                <w:szCs w:val="20"/>
                <w:lang w:val="kk-KZ" w:eastAsia="ar-SA"/>
              </w:rPr>
              <w:t xml:space="preserve"> 1</w:t>
            </w:r>
            <w:r w:rsidRPr="00D47A9B">
              <w:rPr>
                <w:bCs/>
                <w:sz w:val="20"/>
                <w:szCs w:val="20"/>
                <w:lang w:val="en-GB" w:eastAsia="ar-SA"/>
              </w:rPr>
              <w:t xml:space="preserve"> </w:t>
            </w:r>
            <w:r w:rsidRPr="00056DD5">
              <w:rPr>
                <w:sz w:val="20"/>
                <w:szCs w:val="20"/>
                <w:lang w:val="en-GB"/>
              </w:rPr>
              <w:t>Forms of contact links between literatures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kk-KZ" w:eastAsia="en-US"/>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100</w:t>
            </w:r>
          </w:p>
        </w:tc>
      </w:tr>
      <w:tr w:rsidR="00B517E9" w:rsidRPr="006E667E" w:rsidTr="001531C9">
        <w:trPr>
          <w:trHeight w:val="40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6E667E" w:rsidRDefault="00B517E9" w:rsidP="00CD6F89">
            <w:pPr>
              <w:jc w:val="center"/>
              <w:rPr>
                <w:sz w:val="20"/>
                <w:szCs w:val="20"/>
                <w:lang w:val="en-GB"/>
              </w:rPr>
            </w:pPr>
            <w:r w:rsidRPr="006E667E">
              <w:rPr>
                <w:sz w:val="20"/>
                <w:szCs w:val="20"/>
                <w:lang w:val="en-GB"/>
              </w:rPr>
              <w:t>8</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8 </w:t>
            </w:r>
            <w:r w:rsidRPr="00D75ABA">
              <w:rPr>
                <w:bCs/>
                <w:sz w:val="20"/>
                <w:szCs w:val="20"/>
                <w:lang w:val="en-GB" w:eastAsia="ar-SA"/>
              </w:rPr>
              <w:t xml:space="preserve">Comparative Literature and </w:t>
            </w:r>
            <w:proofErr w:type="spellStart"/>
            <w:r w:rsidRPr="00D75ABA">
              <w:rPr>
                <w:bCs/>
                <w:sz w:val="20"/>
                <w:szCs w:val="20"/>
                <w:lang w:val="en-GB" w:eastAsia="ar-SA"/>
              </w:rPr>
              <w:t>Interart</w:t>
            </w:r>
            <w:proofErr w:type="spellEnd"/>
            <w:r w:rsidRPr="00D75ABA">
              <w:rPr>
                <w:bCs/>
                <w:sz w:val="20"/>
                <w:szCs w:val="20"/>
                <w:lang w:val="en-GB" w:eastAsia="ar-SA"/>
              </w:rPr>
              <w:t xml:space="preserve"> Studies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6E667E"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7E9" w:rsidRPr="00D47A9B" w:rsidRDefault="00B517E9" w:rsidP="00CD6F89">
            <w:pPr>
              <w:jc w:val="center"/>
              <w:rPr>
                <w:sz w:val="20"/>
                <w:szCs w:val="20"/>
                <w:lang w:val="kk-KZ"/>
              </w:rPr>
            </w:pPr>
            <w:r w:rsidRPr="00D47A9B">
              <w:rPr>
                <w:sz w:val="20"/>
                <w:szCs w:val="20"/>
                <w:lang w:val="kk-KZ"/>
              </w:rPr>
              <w:t>8</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8 </w:t>
            </w:r>
            <w:r w:rsidRPr="00056DD5">
              <w:rPr>
                <w:sz w:val="20"/>
                <w:szCs w:val="20"/>
                <w:lang w:val="en-GB"/>
              </w:rPr>
              <w:t>Translation as a form of contact links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7E9" w:rsidRPr="00D47A9B" w:rsidRDefault="00B517E9" w:rsidP="00CD6F89">
            <w:pPr>
              <w:jc w:val="center"/>
              <w:rPr>
                <w:sz w:val="20"/>
                <w:szCs w:val="20"/>
                <w:lang w:val="kk-KZ"/>
              </w:rPr>
            </w:pPr>
            <w:r w:rsidRPr="00D47A9B">
              <w:rPr>
                <w:sz w:val="20"/>
                <w:szCs w:val="20"/>
                <w:lang w:val="kk-KZ"/>
              </w:rPr>
              <w:t>8</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75ABA" w:rsidRDefault="00B517E9" w:rsidP="00CD6F89">
            <w:pPr>
              <w:rPr>
                <w:bCs/>
                <w:sz w:val="20"/>
                <w:szCs w:val="20"/>
                <w:lang w:val="en-GB"/>
              </w:rPr>
            </w:pPr>
            <w:r>
              <w:rPr>
                <w:b/>
                <w:bCs/>
                <w:sz w:val="20"/>
                <w:szCs w:val="20"/>
                <w:lang w:val="kk-KZ" w:eastAsia="ar-SA"/>
              </w:rPr>
              <w:t>IW</w:t>
            </w:r>
            <w:r>
              <w:rPr>
                <w:b/>
                <w:bCs/>
                <w:sz w:val="20"/>
                <w:szCs w:val="20"/>
                <w:lang w:val="en-GB" w:eastAsia="ar-SA"/>
              </w:rPr>
              <w:t>D</w:t>
            </w:r>
            <w:r w:rsidRPr="00D47A9B">
              <w:rPr>
                <w:b/>
                <w:bCs/>
                <w:sz w:val="20"/>
                <w:szCs w:val="20"/>
                <w:lang w:val="kk-KZ"/>
              </w:rPr>
              <w:t xml:space="preserve"> 3</w:t>
            </w:r>
            <w:r w:rsidRPr="00D47A9B">
              <w:rPr>
                <w:b/>
                <w:bCs/>
                <w:sz w:val="20"/>
                <w:szCs w:val="20"/>
                <w:lang w:val="en-GB"/>
              </w:rPr>
              <w:t xml:space="preserve"> </w:t>
            </w:r>
            <w:r w:rsidRPr="00D75ABA">
              <w:rPr>
                <w:bCs/>
                <w:sz w:val="20"/>
                <w:szCs w:val="20"/>
                <w:lang w:val="en-GB"/>
              </w:rPr>
              <w:t xml:space="preserve">Gender and Genre in Comparative Literature and (Comparative) Cultural </w:t>
            </w:r>
          </w:p>
          <w:p w:rsidR="00B517E9" w:rsidRPr="00D47A9B" w:rsidRDefault="00B517E9" w:rsidP="00CD6F89">
            <w:pPr>
              <w:rPr>
                <w:sz w:val="20"/>
                <w:szCs w:val="20"/>
              </w:rPr>
            </w:pPr>
            <w:r w:rsidRPr="00D75ABA">
              <w:rPr>
                <w:bCs/>
                <w:sz w:val="20"/>
                <w:szCs w:val="20"/>
                <w:lang w:val="en-GB"/>
              </w:rPr>
              <w:t>Studies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7E9" w:rsidRPr="00D47A9B" w:rsidRDefault="00B517E9" w:rsidP="00CD6F89">
            <w:pPr>
              <w:jc w:val="center"/>
              <w:rPr>
                <w:sz w:val="20"/>
                <w:szCs w:val="20"/>
                <w:lang w:val="kk-KZ"/>
              </w:rPr>
            </w:pPr>
            <w:r w:rsidRPr="00D47A9B">
              <w:rPr>
                <w:sz w:val="20"/>
                <w:szCs w:val="20"/>
                <w:lang w:val="kk-KZ"/>
              </w:rPr>
              <w:t>9</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9 </w:t>
            </w:r>
            <w:r w:rsidRPr="00D75ABA">
              <w:rPr>
                <w:bCs/>
                <w:sz w:val="20"/>
                <w:szCs w:val="20"/>
                <w:lang w:val="en-GB" w:eastAsia="ar-SA"/>
              </w:rPr>
              <w:t>Comparative Cultural Studies and Translation Studies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9</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w:t>
            </w:r>
            <w:proofErr w:type="gramStart"/>
            <w:r w:rsidRPr="00D47A9B">
              <w:rPr>
                <w:b/>
                <w:bCs/>
                <w:sz w:val="20"/>
                <w:szCs w:val="20"/>
                <w:lang w:val="en-GB"/>
              </w:rPr>
              <w:t>9</w:t>
            </w:r>
            <w:r w:rsidRPr="00D47A9B">
              <w:rPr>
                <w:bCs/>
                <w:sz w:val="20"/>
                <w:szCs w:val="20"/>
                <w:lang w:val="en-GB"/>
              </w:rPr>
              <w:t xml:space="preserve">  </w:t>
            </w:r>
            <w:r w:rsidRPr="00056DD5">
              <w:rPr>
                <w:sz w:val="20"/>
                <w:szCs w:val="20"/>
                <w:lang w:val="en-GB"/>
              </w:rPr>
              <w:t>Perception</w:t>
            </w:r>
            <w:proofErr w:type="gramEnd"/>
            <w:r w:rsidRPr="00056DD5">
              <w:rPr>
                <w:sz w:val="20"/>
                <w:szCs w:val="20"/>
                <w:lang w:val="en-GB"/>
              </w:rPr>
              <w:t xml:space="preserve"> and interpretation of the writer's work by foreign readers and critics.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rPr>
            </w:pPr>
            <w:r w:rsidRPr="00D47A9B">
              <w:rPr>
                <w:sz w:val="20"/>
                <w:szCs w:val="20"/>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kk-KZ"/>
              </w:rPr>
            </w:pPr>
            <w:r w:rsidRPr="00D47A9B">
              <w:rPr>
                <w:sz w:val="20"/>
                <w:szCs w:val="20"/>
                <w:lang w:val="kk-KZ"/>
              </w:rPr>
              <w:t>10</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snapToGrid w:val="0"/>
              <w:jc w:val="both"/>
              <w:rPr>
                <w:bCs/>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0 </w:t>
            </w:r>
            <w:r w:rsidRPr="00D75ABA">
              <w:rPr>
                <w:bCs/>
                <w:sz w:val="20"/>
                <w:szCs w:val="20"/>
                <w:lang w:val="en-GB" w:eastAsia="ar-SA"/>
              </w:rPr>
              <w:t>Comparative Cultural Studies and the Study of Medieval Literature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eastAsia="en-US"/>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10</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10 </w:t>
            </w:r>
            <w:r w:rsidRPr="00056DD5">
              <w:rPr>
                <w:sz w:val="20"/>
                <w:szCs w:val="20"/>
                <w:lang w:val="en-GB"/>
              </w:rPr>
              <w:t>"Another's word" in a literary work</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10</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rPr>
                <w:b/>
                <w:sz w:val="20"/>
                <w:szCs w:val="20"/>
                <w:lang w:val="en-US"/>
              </w:rPr>
            </w:pPr>
            <w:r>
              <w:rPr>
                <w:b/>
                <w:sz w:val="20"/>
                <w:szCs w:val="20"/>
                <w:lang w:val="en-GB"/>
              </w:rPr>
              <w:t>IWDT</w:t>
            </w:r>
            <w:r w:rsidRPr="00D47A9B">
              <w:rPr>
                <w:b/>
                <w:sz w:val="20"/>
                <w:szCs w:val="20"/>
                <w:lang w:val="en-GB"/>
              </w:rPr>
              <w:t xml:space="preserve"> 2 </w:t>
            </w:r>
            <w:r w:rsidRPr="00103766">
              <w:rPr>
                <w:sz w:val="20"/>
                <w:szCs w:val="20"/>
                <w:lang w:val="en-GB"/>
              </w:rPr>
              <w:t>Consultation on the implementation of IWM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rPr>
            </w:pPr>
            <w:r w:rsidRPr="00D47A9B">
              <w:rPr>
                <w:sz w:val="20"/>
                <w:szCs w:val="20"/>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10</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rPr>
                <w:sz w:val="20"/>
                <w:szCs w:val="20"/>
                <w:lang w:val="en-GB"/>
              </w:rPr>
            </w:pPr>
            <w:r>
              <w:rPr>
                <w:b/>
                <w:bCs/>
                <w:sz w:val="20"/>
                <w:szCs w:val="20"/>
                <w:lang w:val="en-US" w:eastAsia="ar-SA"/>
              </w:rPr>
              <w:t>IWD</w:t>
            </w:r>
            <w:r w:rsidRPr="00D47A9B">
              <w:rPr>
                <w:b/>
                <w:sz w:val="20"/>
                <w:szCs w:val="20"/>
                <w:lang w:val="en-GB"/>
              </w:rPr>
              <w:t xml:space="preserve"> 4 </w:t>
            </w:r>
            <w:r w:rsidRPr="00D75ABA">
              <w:rPr>
                <w:sz w:val="20"/>
                <w:szCs w:val="20"/>
                <w:lang w:val="en-GB"/>
              </w:rPr>
              <w:t xml:space="preserve">Comparative Cultural Studies and Linguistic </w:t>
            </w:r>
            <w:proofErr w:type="spellStart"/>
            <w:r w:rsidRPr="00D75ABA">
              <w:rPr>
                <w:sz w:val="20"/>
                <w:szCs w:val="20"/>
                <w:lang w:val="en-GB"/>
              </w:rPr>
              <w:t>Hybridities</w:t>
            </w:r>
            <w:proofErr w:type="spellEnd"/>
            <w:r w:rsidRPr="00D75ABA">
              <w:rPr>
                <w:sz w:val="20"/>
                <w:szCs w:val="20"/>
                <w:lang w:val="en-GB"/>
              </w:rPr>
              <w:t xml:space="preserve"> in Literature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11</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AE6184" w:rsidRDefault="00B517E9"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1 </w:t>
            </w:r>
            <w:r w:rsidRPr="00D75ABA">
              <w:rPr>
                <w:bCs/>
                <w:sz w:val="20"/>
                <w:szCs w:val="20"/>
                <w:lang w:val="en-GB" w:eastAsia="ar-SA"/>
              </w:rPr>
              <w:t xml:space="preserve">Comparison and </w:t>
            </w:r>
            <w:proofErr w:type="spellStart"/>
            <w:r w:rsidRPr="00D75ABA">
              <w:rPr>
                <w:bCs/>
                <w:sz w:val="20"/>
                <w:szCs w:val="20"/>
                <w:lang w:val="en-GB" w:eastAsia="ar-SA"/>
              </w:rPr>
              <w:t>Postcoloniality</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11</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11 </w:t>
            </w:r>
            <w:r w:rsidRPr="00056DD5">
              <w:rPr>
                <w:sz w:val="20"/>
                <w:szCs w:val="20"/>
                <w:lang w:val="en-GB"/>
              </w:rPr>
              <w:t>Genres of "secondary" literature as a subject of comparative studies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trHeight w:val="301"/>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12</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Default="00B517E9"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2 </w:t>
            </w:r>
            <w:r w:rsidRPr="00D75ABA">
              <w:rPr>
                <w:bCs/>
                <w:sz w:val="20"/>
                <w:szCs w:val="20"/>
                <w:lang w:val="en-GB" w:eastAsia="ar-SA"/>
              </w:rPr>
              <w:t>(Inter)</w:t>
            </w:r>
            <w:proofErr w:type="spellStart"/>
            <w:r w:rsidRPr="00D75ABA">
              <w:rPr>
                <w:bCs/>
                <w:sz w:val="20"/>
                <w:szCs w:val="20"/>
                <w:lang w:val="en-GB" w:eastAsia="ar-SA"/>
              </w:rPr>
              <w:t>mediality</w:t>
            </w:r>
            <w:proofErr w:type="spellEnd"/>
            <w:r w:rsidRPr="00D75ABA">
              <w:rPr>
                <w:bCs/>
                <w:sz w:val="20"/>
                <w:szCs w:val="20"/>
                <w:lang w:val="en-GB" w:eastAsia="ar-SA"/>
              </w:rPr>
              <w:t xml:space="preserve"> and the Study of Literature</w:t>
            </w:r>
          </w:p>
          <w:p w:rsidR="00B517E9" w:rsidRPr="00D47A9B" w:rsidRDefault="00B517E9" w:rsidP="00CD6F89">
            <w:pPr>
              <w:snapToGrid w:val="0"/>
              <w:jc w:val="both"/>
              <w:rPr>
                <w:b/>
                <w:bCs/>
                <w:sz w:val="20"/>
                <w:szCs w:val="20"/>
                <w:lang w:val="en-GB"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12</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12 </w:t>
            </w:r>
            <w:r w:rsidRPr="00056DD5">
              <w:rPr>
                <w:sz w:val="20"/>
                <w:szCs w:val="20"/>
                <w:lang w:val="en-GB"/>
              </w:rPr>
              <w:t>Typological categories and literary process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12</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snapToGrid w:val="0"/>
              <w:jc w:val="both"/>
              <w:rPr>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US" w:eastAsia="ar-SA"/>
              </w:rPr>
              <w:t xml:space="preserve"> </w:t>
            </w:r>
            <w:r w:rsidRPr="00D47A9B">
              <w:rPr>
                <w:b/>
                <w:sz w:val="20"/>
                <w:szCs w:val="20"/>
                <w:lang w:val="en-GB"/>
              </w:rPr>
              <w:t xml:space="preserve">5 </w:t>
            </w:r>
            <w:r w:rsidRPr="00A9152F">
              <w:rPr>
                <w:sz w:val="20"/>
                <w:szCs w:val="20"/>
                <w:lang w:val="en-GB"/>
              </w:rPr>
              <w:t>Comparative Literature in French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rPr>
                <w:sz w:val="20"/>
                <w:szCs w:val="20"/>
                <w:lang w:val="kk-KZ"/>
              </w:rPr>
            </w:pPr>
            <w:r w:rsidRPr="00D47A9B">
              <w:rPr>
                <w:sz w:val="20"/>
                <w:szCs w:val="20"/>
                <w:lang w:val="kk-KZ"/>
              </w:rPr>
              <w:t>13</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Default="00B517E9" w:rsidP="00CD6F89">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3 </w:t>
            </w:r>
            <w:r w:rsidRPr="00A9152F">
              <w:rPr>
                <w:bCs/>
                <w:sz w:val="20"/>
                <w:szCs w:val="20"/>
                <w:lang w:val="en-GB" w:eastAsia="ar-SA"/>
              </w:rPr>
              <w:t>Comparative Literature in German</w:t>
            </w:r>
          </w:p>
          <w:p w:rsidR="00B517E9" w:rsidRPr="00D47A9B" w:rsidRDefault="00B517E9" w:rsidP="00CD6F89">
            <w:pPr>
              <w:snapToGrid w:val="0"/>
              <w:jc w:val="both"/>
              <w:rPr>
                <w:b/>
                <w:bCs/>
                <w:sz w:val="20"/>
                <w:szCs w:val="20"/>
                <w:lang w:val="en-GB"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US"/>
              </w:rPr>
            </w:pPr>
            <w:r w:rsidRPr="00D47A9B">
              <w:rPr>
                <w:sz w:val="20"/>
                <w:szCs w:val="20"/>
                <w:lang w:val="en-US"/>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13</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13 </w:t>
            </w:r>
            <w:r w:rsidRPr="00056DD5">
              <w:rPr>
                <w:sz w:val="20"/>
                <w:szCs w:val="20"/>
                <w:lang w:val="en-GB"/>
              </w:rPr>
              <w:t xml:space="preserve">The universals of verbal and artistic art as a way to systematize the </w:t>
            </w:r>
            <w:proofErr w:type="spellStart"/>
            <w:r w:rsidRPr="00056DD5">
              <w:rPr>
                <w:sz w:val="20"/>
                <w:szCs w:val="20"/>
                <w:lang w:val="en-GB"/>
              </w:rPr>
              <w:t>interliterary</w:t>
            </w:r>
            <w:proofErr w:type="spellEnd"/>
            <w:r w:rsidRPr="00056DD5">
              <w:rPr>
                <w:sz w:val="20"/>
                <w:szCs w:val="20"/>
                <w:lang w:val="en-GB"/>
              </w:rPr>
              <w:t xml:space="preserve"> process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14</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AE6184" w:rsidRDefault="00B517E9"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4 </w:t>
            </w:r>
            <w:r w:rsidRPr="00A9152F">
              <w:rPr>
                <w:bCs/>
                <w:sz w:val="20"/>
                <w:szCs w:val="20"/>
                <w:lang w:val="en-GB" w:eastAsia="ar-SA"/>
              </w:rPr>
              <w:t>Comparative Literature in Italian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14</w:t>
            </w: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056DD5" w:rsidRDefault="00B517E9" w:rsidP="00CD6F89">
            <w:pPr>
              <w:rPr>
                <w:sz w:val="20"/>
                <w:szCs w:val="20"/>
                <w:lang w:val="en-GB"/>
              </w:rPr>
            </w:pPr>
            <w:r w:rsidRPr="00D47A9B">
              <w:rPr>
                <w:b/>
                <w:bCs/>
                <w:sz w:val="20"/>
                <w:szCs w:val="20"/>
                <w:lang w:val="en-US"/>
              </w:rPr>
              <w:t>PT</w:t>
            </w:r>
            <w:r w:rsidRPr="00D47A9B">
              <w:rPr>
                <w:b/>
                <w:bCs/>
                <w:sz w:val="20"/>
                <w:szCs w:val="20"/>
                <w:lang w:val="en-GB"/>
              </w:rPr>
              <w:t xml:space="preserve"> 14 </w:t>
            </w:r>
            <w:r w:rsidRPr="00056DD5">
              <w:rPr>
                <w:sz w:val="20"/>
                <w:szCs w:val="20"/>
                <w:lang w:val="en-GB"/>
              </w:rPr>
              <w:t xml:space="preserve">Text, context, </w:t>
            </w:r>
            <w:proofErr w:type="spellStart"/>
            <w:r w:rsidRPr="00056DD5">
              <w:rPr>
                <w:sz w:val="20"/>
                <w:szCs w:val="20"/>
                <w:lang w:val="en-GB"/>
              </w:rPr>
              <w:t>intertext</w:t>
            </w:r>
            <w:proofErr w:type="spellEnd"/>
            <w:r w:rsidRPr="00056DD5">
              <w:rPr>
                <w:sz w:val="20"/>
                <w:szCs w:val="20"/>
                <w:lang w:val="en-GB"/>
              </w:rPr>
              <w:t xml:space="preserve"> in comparative studies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r w:rsidRPr="00D47A9B">
              <w:rPr>
                <w:sz w:val="20"/>
                <w:szCs w:val="20"/>
              </w:rPr>
              <w:t>15</w:t>
            </w:r>
          </w:p>
        </w:tc>
        <w:tc>
          <w:tcPr>
            <w:tcW w:w="6269"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5 </w:t>
            </w:r>
            <w:r w:rsidRPr="00D75ABA">
              <w:rPr>
                <w:bCs/>
                <w:sz w:val="20"/>
                <w:szCs w:val="20"/>
                <w:lang w:val="en-GB" w:eastAsia="ar-SA"/>
              </w:rPr>
              <w:t>Comparative Literature in Russian and in Central and East Europe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US"/>
              </w:rPr>
            </w:pP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snapToGrid w:val="0"/>
              <w:jc w:val="both"/>
              <w:rPr>
                <w:b/>
                <w:bCs/>
                <w:sz w:val="20"/>
                <w:szCs w:val="20"/>
                <w:lang w:val="en-GB"/>
              </w:rPr>
            </w:pPr>
            <w:r w:rsidRPr="00D47A9B">
              <w:rPr>
                <w:b/>
                <w:bCs/>
                <w:sz w:val="20"/>
                <w:szCs w:val="20"/>
                <w:lang w:val="en-US"/>
              </w:rPr>
              <w:t>PT</w:t>
            </w:r>
            <w:r w:rsidRPr="00D47A9B">
              <w:rPr>
                <w:b/>
                <w:bCs/>
                <w:sz w:val="20"/>
                <w:szCs w:val="20"/>
                <w:lang w:val="en-GB"/>
              </w:rPr>
              <w:t xml:space="preserve"> 15 </w:t>
            </w:r>
            <w:r w:rsidRPr="00056DD5">
              <w:rPr>
                <w:sz w:val="20"/>
                <w:szCs w:val="20"/>
                <w:lang w:val="en-GB"/>
              </w:rPr>
              <w:t>East - West: Dialogue of Cultures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rPr>
                <w:b/>
                <w:sz w:val="20"/>
                <w:szCs w:val="20"/>
                <w:lang w:val="en-US"/>
              </w:rPr>
            </w:pPr>
            <w:r>
              <w:rPr>
                <w:b/>
                <w:sz w:val="20"/>
                <w:szCs w:val="20"/>
                <w:lang w:val="en-GB"/>
              </w:rPr>
              <w:t>IWDT</w:t>
            </w:r>
            <w:r w:rsidRPr="00D47A9B">
              <w:rPr>
                <w:b/>
                <w:sz w:val="20"/>
                <w:szCs w:val="20"/>
                <w:lang w:val="en-GB"/>
              </w:rPr>
              <w:t xml:space="preserve"> 3 Consultation on the implementation of IWM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rPr>
            </w:pPr>
            <w:r w:rsidRPr="00D47A9B">
              <w:rPr>
                <w:sz w:val="20"/>
                <w:szCs w:val="20"/>
              </w:rPr>
              <w:t>5</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snapToGrid w:val="0"/>
              <w:jc w:val="both"/>
              <w:rPr>
                <w:b/>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GB" w:eastAsia="ar-SA"/>
              </w:rPr>
              <w:t xml:space="preserve"> </w:t>
            </w:r>
            <w:r w:rsidRPr="00D47A9B">
              <w:rPr>
                <w:b/>
                <w:sz w:val="20"/>
                <w:szCs w:val="20"/>
                <w:lang w:val="en-GB"/>
              </w:rPr>
              <w:t xml:space="preserve">6 </w:t>
            </w:r>
            <w:r w:rsidRPr="00D75ABA">
              <w:rPr>
                <w:bCs/>
                <w:sz w:val="20"/>
                <w:szCs w:val="20"/>
                <w:lang w:val="en-GB"/>
              </w:rPr>
              <w:t>Comparative Literature in the United States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lang w:val="en-GB"/>
              </w:rPr>
            </w:pPr>
            <w:r w:rsidRPr="00D47A9B">
              <w:rPr>
                <w:sz w:val="20"/>
                <w:szCs w:val="20"/>
                <w:lang w:val="en-GB"/>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lang w:val="en-GB"/>
              </w:rPr>
            </w:pPr>
            <w:r w:rsidRPr="00D47A9B">
              <w:rPr>
                <w:sz w:val="20"/>
                <w:szCs w:val="20"/>
                <w:lang w:val="en-GB"/>
              </w:rPr>
              <w:t>10</w:t>
            </w:r>
          </w:p>
        </w:tc>
      </w:tr>
      <w:tr w:rsidR="00B517E9" w:rsidRPr="00D47A9B" w:rsidTr="001531C9">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p>
        </w:tc>
        <w:tc>
          <w:tcPr>
            <w:tcW w:w="6269"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pStyle w:val="a4"/>
              <w:snapToGrid w:val="0"/>
              <w:spacing w:after="0" w:line="240" w:lineRule="auto"/>
              <w:ind w:left="0"/>
              <w:jc w:val="both"/>
              <w:rPr>
                <w:rFonts w:ascii="Times New Roman" w:hAnsi="Times New Roman"/>
                <w:b/>
                <w:sz w:val="20"/>
                <w:szCs w:val="20"/>
              </w:rPr>
            </w:pPr>
            <w:r w:rsidRPr="00D47A9B">
              <w:rPr>
                <w:rFonts w:ascii="Times New Roman" w:hAnsi="Times New Roman"/>
                <w:b/>
                <w:sz w:val="20"/>
                <w:szCs w:val="20"/>
                <w:lang w:val="en-US"/>
              </w:rPr>
              <w:t>MT</w:t>
            </w:r>
            <w:r w:rsidRPr="00D47A9B">
              <w:rPr>
                <w:rFonts w:ascii="Times New Roman" w:hAnsi="Times New Roman"/>
                <w:b/>
                <w:sz w:val="20"/>
                <w:szCs w:val="20"/>
              </w:rPr>
              <w:t xml:space="preserve">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17E9" w:rsidRPr="00D47A9B" w:rsidRDefault="00B517E9" w:rsidP="00CD6F89">
            <w:pPr>
              <w:jc w:val="center"/>
              <w:rPr>
                <w:sz w:val="20"/>
                <w:szCs w:val="20"/>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hideMark/>
          </w:tcPr>
          <w:p w:rsidR="00B517E9" w:rsidRPr="00D47A9B" w:rsidRDefault="00B517E9" w:rsidP="00CD6F89">
            <w:pPr>
              <w:jc w:val="center"/>
              <w:rPr>
                <w:sz w:val="20"/>
                <w:szCs w:val="20"/>
              </w:rPr>
            </w:pPr>
            <w:r w:rsidRPr="00D47A9B">
              <w:rPr>
                <w:sz w:val="20"/>
                <w:szCs w:val="20"/>
              </w:rPr>
              <w:t>100</w:t>
            </w:r>
          </w:p>
        </w:tc>
      </w:tr>
    </w:tbl>
    <w:p w:rsidR="00CE7032" w:rsidRPr="00D47A9B" w:rsidRDefault="00CE7032" w:rsidP="00CE7032">
      <w:pPr>
        <w:jc w:val="center"/>
        <w:rPr>
          <w:b/>
          <w:sz w:val="20"/>
          <w:szCs w:val="20"/>
          <w:lang w:eastAsia="en-US"/>
        </w:rPr>
      </w:pPr>
    </w:p>
    <w:p w:rsidR="00CE7032" w:rsidRPr="002655E7" w:rsidRDefault="00CE7032" w:rsidP="00CE7032">
      <w:pPr>
        <w:jc w:val="both"/>
        <w:rPr>
          <w:sz w:val="20"/>
          <w:szCs w:val="20"/>
          <w:lang w:val="en-US"/>
        </w:rPr>
      </w:pPr>
      <w:r w:rsidRPr="002655E7">
        <w:rPr>
          <w:sz w:val="20"/>
          <w:szCs w:val="20"/>
          <w:lang w:val="en-US"/>
        </w:rPr>
        <w:t>[Abbreviations: QS - questions for self-examination; TK - typical tasks; IT - individual tasks; CW - control work; MT - midterm.</w:t>
      </w:r>
    </w:p>
    <w:p w:rsidR="00CE7032" w:rsidRPr="002655E7" w:rsidRDefault="00CE7032" w:rsidP="00CE7032">
      <w:pPr>
        <w:jc w:val="both"/>
        <w:rPr>
          <w:sz w:val="20"/>
          <w:szCs w:val="20"/>
          <w:lang w:val="en-US"/>
        </w:rPr>
      </w:pPr>
      <w:r w:rsidRPr="002655E7">
        <w:rPr>
          <w:sz w:val="20"/>
          <w:szCs w:val="20"/>
          <w:lang w:val="en-US"/>
        </w:rPr>
        <w:t xml:space="preserve"> Comments:</w:t>
      </w:r>
    </w:p>
    <w:p w:rsidR="00CE7032" w:rsidRPr="002655E7" w:rsidRDefault="00CE7032" w:rsidP="00CE7032">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rsidR="00CE7032" w:rsidRPr="002655E7" w:rsidRDefault="00CE7032" w:rsidP="00CE7032">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rsidR="00CE7032" w:rsidRPr="002655E7" w:rsidRDefault="00CE7032" w:rsidP="00CE7032">
      <w:pPr>
        <w:jc w:val="both"/>
        <w:rPr>
          <w:sz w:val="20"/>
          <w:szCs w:val="20"/>
          <w:lang w:val="en-US"/>
        </w:rPr>
      </w:pPr>
      <w:r w:rsidRPr="002655E7">
        <w:rPr>
          <w:sz w:val="20"/>
          <w:szCs w:val="20"/>
          <w:lang w:val="en-US"/>
        </w:rPr>
        <w:t>- All course materials (L, QS, TK, IT, etc.) see her</w:t>
      </w:r>
      <w:r w:rsidR="00103766">
        <w:rPr>
          <w:sz w:val="20"/>
          <w:szCs w:val="20"/>
          <w:lang w:val="en-US"/>
        </w:rPr>
        <w:t>e (see Literature and Resources</w:t>
      </w:r>
      <w:r w:rsidRPr="002655E7">
        <w:rPr>
          <w:sz w:val="20"/>
          <w:szCs w:val="20"/>
          <w:lang w:val="en-US"/>
        </w:rPr>
        <w:t>).</w:t>
      </w:r>
    </w:p>
    <w:p w:rsidR="00CE7032" w:rsidRPr="002655E7" w:rsidRDefault="00CE7032" w:rsidP="00CE7032">
      <w:pPr>
        <w:jc w:val="both"/>
        <w:rPr>
          <w:sz w:val="20"/>
          <w:szCs w:val="20"/>
          <w:lang w:val="en-US"/>
        </w:rPr>
      </w:pPr>
      <w:r w:rsidRPr="002655E7">
        <w:rPr>
          <w:sz w:val="20"/>
          <w:szCs w:val="20"/>
          <w:lang w:val="en-US"/>
        </w:rPr>
        <w:t>- Tasks for the next week open after each deadline.</w:t>
      </w:r>
    </w:p>
    <w:p w:rsidR="00CE7032" w:rsidRPr="002655E7" w:rsidRDefault="00CE7032" w:rsidP="00CE7032">
      <w:pPr>
        <w:jc w:val="both"/>
        <w:rPr>
          <w:sz w:val="20"/>
          <w:szCs w:val="20"/>
          <w:lang w:val="en-US"/>
        </w:rPr>
      </w:pPr>
      <w:r w:rsidRPr="002655E7">
        <w:rPr>
          <w:sz w:val="20"/>
          <w:szCs w:val="20"/>
          <w:lang w:val="en-US"/>
        </w:rPr>
        <w:t xml:space="preserve">- </w:t>
      </w:r>
      <w:proofErr w:type="gramStart"/>
      <w:r w:rsidRPr="002655E7">
        <w:rPr>
          <w:sz w:val="20"/>
          <w:szCs w:val="20"/>
          <w:lang w:val="en-US"/>
        </w:rPr>
        <w:t>CW assignments are given by the teacher at the beginning of the webinar</w:t>
      </w:r>
      <w:proofErr w:type="gramEnd"/>
      <w:r w:rsidRPr="002655E7">
        <w:rPr>
          <w:sz w:val="20"/>
          <w:szCs w:val="20"/>
          <w:lang w:val="en-US"/>
        </w:rPr>
        <w:t>.]</w:t>
      </w:r>
    </w:p>
    <w:p w:rsidR="00CE7032" w:rsidRPr="002655E7" w:rsidRDefault="00CE7032" w:rsidP="00CE7032">
      <w:pPr>
        <w:jc w:val="both"/>
        <w:rPr>
          <w:b/>
          <w:sz w:val="20"/>
          <w:szCs w:val="20"/>
          <w:lang w:val="en-US"/>
        </w:rPr>
      </w:pPr>
      <w:r w:rsidRPr="002655E7">
        <w:rPr>
          <w:b/>
          <w:sz w:val="20"/>
          <w:szCs w:val="20"/>
          <w:lang w:val="en-US"/>
        </w:rPr>
        <w:t xml:space="preserve">          </w:t>
      </w:r>
      <w:r>
        <w:rPr>
          <w:b/>
          <w:sz w:val="20"/>
          <w:szCs w:val="20"/>
          <w:lang w:val="en-US"/>
        </w:rPr>
        <w:t xml:space="preserve">                                                                            </w:t>
      </w:r>
      <w:r w:rsidRPr="002655E7">
        <w:rPr>
          <w:b/>
          <w:sz w:val="20"/>
          <w:szCs w:val="20"/>
          <w:lang w:val="en-US"/>
        </w:rPr>
        <w:t xml:space="preserve">                                                                 </w:t>
      </w:r>
    </w:p>
    <w:p w:rsidR="00CE7032" w:rsidRPr="0069604E" w:rsidRDefault="00CE7032" w:rsidP="00CE7032">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A0747E">
        <w:rPr>
          <w:lang w:val="en-GB"/>
        </w:rPr>
        <w:tab/>
      </w:r>
      <w:r w:rsidRPr="00A0747E">
        <w:rPr>
          <w:lang w:val="en-GB"/>
        </w:rPr>
        <w:tab/>
      </w:r>
    </w:p>
    <w:p w:rsidR="00CE7032" w:rsidRDefault="00CE7032" w:rsidP="00CE7032">
      <w:pPr>
        <w:jc w:val="both"/>
        <w:rPr>
          <w:sz w:val="20"/>
          <w:szCs w:val="20"/>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517"/>
      </w:tblGrid>
      <w:tr w:rsidR="00AA2E9F" w:rsidRPr="0069604E" w:rsidTr="00103766">
        <w:tc>
          <w:tcPr>
            <w:tcW w:w="7054" w:type="dxa"/>
          </w:tcPr>
          <w:p w:rsidR="00AA2E9F" w:rsidRPr="007634FF" w:rsidRDefault="00AA2E9F" w:rsidP="00103766">
            <w:pPr>
              <w:spacing w:line="360" w:lineRule="auto"/>
              <w:jc w:val="both"/>
              <w:rPr>
                <w:sz w:val="20"/>
                <w:szCs w:val="20"/>
                <w:lang w:val="en-US"/>
              </w:rPr>
            </w:pPr>
            <w:r w:rsidRPr="007634FF">
              <w:rPr>
                <w:sz w:val="20"/>
                <w:szCs w:val="20"/>
                <w:lang w:val="en-US"/>
              </w:rPr>
              <w:t xml:space="preserve">Dean     </w:t>
            </w:r>
          </w:p>
        </w:tc>
        <w:tc>
          <w:tcPr>
            <w:tcW w:w="2517" w:type="dxa"/>
          </w:tcPr>
          <w:p w:rsidR="00AA2E9F" w:rsidRPr="0069604E" w:rsidRDefault="00AA2E9F" w:rsidP="00103766">
            <w:pPr>
              <w:spacing w:line="360" w:lineRule="auto"/>
              <w:jc w:val="both"/>
              <w:rPr>
                <w:sz w:val="20"/>
                <w:szCs w:val="20"/>
                <w:lang w:val="en-US"/>
              </w:rPr>
            </w:pPr>
            <w:r>
              <w:rPr>
                <w:sz w:val="20"/>
                <w:szCs w:val="20"/>
                <w:lang w:val="en-US"/>
              </w:rPr>
              <w:t xml:space="preserve">B.U. </w:t>
            </w:r>
            <w:proofErr w:type="spellStart"/>
            <w:r>
              <w:rPr>
                <w:sz w:val="20"/>
                <w:szCs w:val="20"/>
                <w:lang w:val="en-US"/>
              </w:rPr>
              <w:t>Dzholdasbekova</w:t>
            </w:r>
            <w:proofErr w:type="spellEnd"/>
          </w:p>
        </w:tc>
      </w:tr>
      <w:tr w:rsidR="00AA2E9F" w:rsidRPr="0069604E" w:rsidTr="00103766">
        <w:tc>
          <w:tcPr>
            <w:tcW w:w="7054" w:type="dxa"/>
          </w:tcPr>
          <w:p w:rsidR="00AA2E9F" w:rsidRPr="007634FF" w:rsidRDefault="00AA2E9F" w:rsidP="008D6177">
            <w:pPr>
              <w:spacing w:line="360" w:lineRule="auto"/>
              <w:jc w:val="both"/>
              <w:rPr>
                <w:sz w:val="20"/>
                <w:szCs w:val="20"/>
                <w:lang w:val="en-US"/>
              </w:rPr>
            </w:pPr>
            <w:r w:rsidRPr="007634FF">
              <w:rPr>
                <w:rStyle w:val="shorttext"/>
                <w:rFonts w:eastAsia="Calibri"/>
                <w:sz w:val="20"/>
                <w:szCs w:val="20"/>
                <w:lang w:val="en-GB"/>
              </w:rPr>
              <w:t>Chair</w:t>
            </w:r>
            <w:r>
              <w:rPr>
                <w:rStyle w:val="shorttext"/>
                <w:rFonts w:eastAsia="Calibri"/>
                <w:sz w:val="20"/>
                <w:szCs w:val="20"/>
                <w:lang w:val="en-GB"/>
              </w:rPr>
              <w:t xml:space="preserve">man </w:t>
            </w:r>
            <w:r w:rsidR="008D6177">
              <w:rPr>
                <w:rStyle w:val="shorttext"/>
                <w:rFonts w:eastAsia="Calibri"/>
                <w:sz w:val="20"/>
                <w:szCs w:val="20"/>
                <w:lang w:val="en-GB"/>
              </w:rPr>
              <w:t>of m</w:t>
            </w:r>
            <w:r w:rsidRPr="007634FF">
              <w:rPr>
                <w:rStyle w:val="shorttext"/>
                <w:rFonts w:eastAsia="Calibri"/>
                <w:sz w:val="20"/>
                <w:szCs w:val="20"/>
                <w:lang w:val="en-GB"/>
              </w:rPr>
              <w:t xml:space="preserve">ethodical </w:t>
            </w:r>
            <w:r w:rsidR="008D6177">
              <w:rPr>
                <w:rStyle w:val="shorttext"/>
                <w:rFonts w:eastAsia="Calibri"/>
                <w:sz w:val="20"/>
                <w:szCs w:val="20"/>
                <w:lang w:val="en-GB"/>
              </w:rPr>
              <w:t>c</w:t>
            </w:r>
            <w:r w:rsidR="00AC2C40">
              <w:rPr>
                <w:rStyle w:val="shorttext"/>
                <w:rFonts w:eastAsia="Calibri"/>
                <w:sz w:val="20"/>
                <w:szCs w:val="20"/>
                <w:lang w:val="en-GB"/>
              </w:rPr>
              <w:t>ouncil</w:t>
            </w:r>
            <w:r w:rsidR="00103766" w:rsidRPr="007634FF">
              <w:rPr>
                <w:rStyle w:val="shorttext"/>
                <w:rFonts w:eastAsia="Calibri"/>
                <w:sz w:val="20"/>
                <w:szCs w:val="20"/>
                <w:lang w:val="en-GB"/>
              </w:rPr>
              <w:t xml:space="preserve"> </w:t>
            </w:r>
            <w:r w:rsidR="008D6177">
              <w:rPr>
                <w:rStyle w:val="shorttext"/>
                <w:rFonts w:eastAsia="Calibri"/>
                <w:sz w:val="20"/>
                <w:szCs w:val="20"/>
                <w:lang w:val="en-GB"/>
              </w:rPr>
              <w:t xml:space="preserve">of </w:t>
            </w:r>
            <w:r w:rsidR="00103766" w:rsidRPr="007634FF">
              <w:rPr>
                <w:rStyle w:val="shorttext"/>
                <w:rFonts w:eastAsia="Calibri"/>
                <w:sz w:val="20"/>
                <w:szCs w:val="20"/>
                <w:lang w:val="en-GB"/>
              </w:rPr>
              <w:t xml:space="preserve">the </w:t>
            </w:r>
            <w:r w:rsidR="008D6177">
              <w:rPr>
                <w:rStyle w:val="shorttext"/>
                <w:rFonts w:eastAsia="Calibri"/>
                <w:sz w:val="20"/>
                <w:szCs w:val="20"/>
                <w:lang w:val="en-GB"/>
              </w:rPr>
              <w:t>f</w:t>
            </w:r>
            <w:r w:rsidR="00103766" w:rsidRPr="007634FF">
              <w:rPr>
                <w:rStyle w:val="shorttext"/>
                <w:rFonts w:eastAsia="Calibri"/>
                <w:sz w:val="20"/>
                <w:szCs w:val="20"/>
                <w:lang w:val="en-GB"/>
              </w:rPr>
              <w:t>aculty</w:t>
            </w:r>
          </w:p>
        </w:tc>
        <w:tc>
          <w:tcPr>
            <w:tcW w:w="2517" w:type="dxa"/>
          </w:tcPr>
          <w:p w:rsidR="00AA2E9F" w:rsidRPr="0069604E" w:rsidRDefault="00AC2C40" w:rsidP="00AC2C40">
            <w:pPr>
              <w:spacing w:line="360" w:lineRule="auto"/>
              <w:jc w:val="both"/>
              <w:rPr>
                <w:sz w:val="20"/>
                <w:szCs w:val="20"/>
                <w:lang w:val="en-US"/>
              </w:rPr>
            </w:pPr>
            <w:r>
              <w:rPr>
                <w:sz w:val="20"/>
                <w:szCs w:val="20"/>
                <w:lang w:val="en-US"/>
              </w:rPr>
              <w:t>N</w:t>
            </w:r>
            <w:r w:rsidR="00AA2E9F">
              <w:rPr>
                <w:sz w:val="20"/>
                <w:szCs w:val="20"/>
                <w:lang w:val="en-US"/>
              </w:rPr>
              <w:t>.</w:t>
            </w:r>
            <w:r>
              <w:rPr>
                <w:sz w:val="20"/>
                <w:szCs w:val="20"/>
                <w:lang w:val="en-US"/>
              </w:rPr>
              <w:t>B</w:t>
            </w:r>
            <w:r w:rsidR="00AA2E9F">
              <w:rPr>
                <w:sz w:val="20"/>
                <w:szCs w:val="20"/>
                <w:lang w:val="en-US"/>
              </w:rPr>
              <w:t xml:space="preserve">. </w:t>
            </w:r>
            <w:proofErr w:type="spellStart"/>
            <w:r>
              <w:rPr>
                <w:sz w:val="20"/>
                <w:szCs w:val="20"/>
                <w:lang w:val="en-US"/>
              </w:rPr>
              <w:t>Sagyndyk</w:t>
            </w:r>
            <w:proofErr w:type="spellEnd"/>
          </w:p>
        </w:tc>
      </w:tr>
      <w:tr w:rsidR="00AA2E9F" w:rsidRPr="0069604E" w:rsidTr="00103766">
        <w:tc>
          <w:tcPr>
            <w:tcW w:w="7054" w:type="dxa"/>
          </w:tcPr>
          <w:p w:rsidR="00AA2E9F" w:rsidRPr="007634FF" w:rsidRDefault="008D6177" w:rsidP="00103766">
            <w:pPr>
              <w:spacing w:line="360" w:lineRule="auto"/>
              <w:jc w:val="both"/>
              <w:rPr>
                <w:sz w:val="20"/>
                <w:szCs w:val="20"/>
                <w:lang w:val="en-US"/>
              </w:rPr>
            </w:pPr>
            <w:r>
              <w:rPr>
                <w:sz w:val="20"/>
                <w:szCs w:val="20"/>
                <w:lang w:val="en-US"/>
              </w:rPr>
              <w:t>Head of d</w:t>
            </w:r>
            <w:r w:rsidR="00AA2E9F" w:rsidRPr="007634FF">
              <w:rPr>
                <w:sz w:val="20"/>
                <w:szCs w:val="20"/>
                <w:lang w:val="en-US"/>
              </w:rPr>
              <w:t>epartment</w:t>
            </w:r>
            <w:r w:rsidR="00AA2E9F" w:rsidRPr="007634FF">
              <w:rPr>
                <w:sz w:val="20"/>
                <w:szCs w:val="20"/>
                <w:lang w:val="en-US"/>
              </w:rPr>
              <w:tab/>
            </w:r>
          </w:p>
        </w:tc>
        <w:tc>
          <w:tcPr>
            <w:tcW w:w="2517" w:type="dxa"/>
          </w:tcPr>
          <w:p w:rsidR="00AA2E9F" w:rsidRPr="0069604E" w:rsidRDefault="00AA2E9F" w:rsidP="00103766">
            <w:pPr>
              <w:spacing w:line="360" w:lineRule="auto"/>
              <w:jc w:val="both"/>
              <w:rPr>
                <w:sz w:val="20"/>
                <w:szCs w:val="20"/>
                <w:lang w:val="en-US"/>
              </w:rPr>
            </w:pPr>
            <w:r w:rsidRPr="0069604E">
              <w:rPr>
                <w:sz w:val="20"/>
                <w:szCs w:val="20"/>
                <w:lang w:val="en-GB"/>
              </w:rPr>
              <w:t xml:space="preserve">M.M. </w:t>
            </w:r>
            <w:proofErr w:type="spellStart"/>
            <w:r w:rsidRPr="0069604E">
              <w:rPr>
                <w:sz w:val="20"/>
                <w:szCs w:val="20"/>
                <w:lang w:val="en-GB"/>
              </w:rPr>
              <w:t>Aimagambetova</w:t>
            </w:r>
            <w:proofErr w:type="spellEnd"/>
          </w:p>
        </w:tc>
      </w:tr>
      <w:tr w:rsidR="00AA2E9F" w:rsidRPr="0069604E" w:rsidTr="00103766">
        <w:tc>
          <w:tcPr>
            <w:tcW w:w="7054" w:type="dxa"/>
          </w:tcPr>
          <w:p w:rsidR="00AA2E9F" w:rsidRPr="007634FF" w:rsidRDefault="00AA2E9F" w:rsidP="00103766">
            <w:pPr>
              <w:spacing w:line="360" w:lineRule="auto"/>
              <w:jc w:val="both"/>
              <w:rPr>
                <w:sz w:val="20"/>
                <w:szCs w:val="20"/>
                <w:lang w:val="en-US"/>
              </w:rPr>
            </w:pPr>
            <w:r w:rsidRPr="007634FF">
              <w:rPr>
                <w:sz w:val="20"/>
                <w:szCs w:val="20"/>
                <w:lang w:val="en-US"/>
              </w:rPr>
              <w:t>Lecturer</w:t>
            </w:r>
          </w:p>
          <w:p w:rsidR="00AA2E9F" w:rsidRPr="007634FF" w:rsidRDefault="00AA2E9F" w:rsidP="00103766">
            <w:pPr>
              <w:spacing w:line="360" w:lineRule="auto"/>
              <w:jc w:val="both"/>
              <w:rPr>
                <w:sz w:val="20"/>
                <w:szCs w:val="20"/>
                <w:lang w:val="en-US"/>
              </w:rPr>
            </w:pPr>
          </w:p>
        </w:tc>
        <w:tc>
          <w:tcPr>
            <w:tcW w:w="2517" w:type="dxa"/>
          </w:tcPr>
          <w:p w:rsidR="00AA2E9F" w:rsidRPr="0069604E" w:rsidRDefault="0082276B" w:rsidP="00103766">
            <w:pPr>
              <w:spacing w:line="360" w:lineRule="auto"/>
              <w:jc w:val="both"/>
              <w:rPr>
                <w:sz w:val="20"/>
                <w:szCs w:val="20"/>
                <w:lang w:val="en-US"/>
              </w:rPr>
            </w:pPr>
            <w:proofErr w:type="spellStart"/>
            <w:r>
              <w:rPr>
                <w:sz w:val="20"/>
                <w:szCs w:val="20"/>
                <w:lang w:val="en-GB"/>
              </w:rPr>
              <w:t>L.Zh.Mussaly</w:t>
            </w:r>
            <w:proofErr w:type="spellEnd"/>
          </w:p>
        </w:tc>
      </w:tr>
    </w:tbl>
    <w:p w:rsidR="001221CE" w:rsidRPr="002655E7" w:rsidRDefault="001221CE" w:rsidP="001221CE">
      <w:pPr>
        <w:jc w:val="center"/>
        <w:rPr>
          <w:b/>
          <w:sz w:val="20"/>
          <w:szCs w:val="20"/>
          <w:lang w:val="en-US"/>
        </w:rPr>
      </w:pPr>
    </w:p>
    <w:sectPr w:rsidR="001221CE" w:rsidRPr="002655E7" w:rsidSect="00BC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21E52"/>
    <w:rsid w:val="00007A50"/>
    <w:rsid w:val="0001064B"/>
    <w:rsid w:val="00032509"/>
    <w:rsid w:val="00051408"/>
    <w:rsid w:val="00056DD5"/>
    <w:rsid w:val="000B0BBB"/>
    <w:rsid w:val="000C4109"/>
    <w:rsid w:val="000D492C"/>
    <w:rsid w:val="000D67FD"/>
    <w:rsid w:val="000E36B0"/>
    <w:rsid w:val="00103766"/>
    <w:rsid w:val="001221CE"/>
    <w:rsid w:val="001531C9"/>
    <w:rsid w:val="001A2924"/>
    <w:rsid w:val="001F1628"/>
    <w:rsid w:val="00221E52"/>
    <w:rsid w:val="0022319D"/>
    <w:rsid w:val="00274196"/>
    <w:rsid w:val="00275A98"/>
    <w:rsid w:val="00283117"/>
    <w:rsid w:val="002F75E7"/>
    <w:rsid w:val="00314D2B"/>
    <w:rsid w:val="00384EAA"/>
    <w:rsid w:val="004127AA"/>
    <w:rsid w:val="004471AE"/>
    <w:rsid w:val="004558BA"/>
    <w:rsid w:val="004F0FAA"/>
    <w:rsid w:val="00537F27"/>
    <w:rsid w:val="005816DE"/>
    <w:rsid w:val="00622C91"/>
    <w:rsid w:val="006352E1"/>
    <w:rsid w:val="006E667E"/>
    <w:rsid w:val="006F207A"/>
    <w:rsid w:val="0082276B"/>
    <w:rsid w:val="00890A57"/>
    <w:rsid w:val="008A139D"/>
    <w:rsid w:val="008D6177"/>
    <w:rsid w:val="008F2110"/>
    <w:rsid w:val="009316E5"/>
    <w:rsid w:val="00A3598F"/>
    <w:rsid w:val="00A45EA8"/>
    <w:rsid w:val="00A9152F"/>
    <w:rsid w:val="00AA2E9F"/>
    <w:rsid w:val="00AC2C40"/>
    <w:rsid w:val="00AE6184"/>
    <w:rsid w:val="00B10459"/>
    <w:rsid w:val="00B20826"/>
    <w:rsid w:val="00B249C4"/>
    <w:rsid w:val="00B517E9"/>
    <w:rsid w:val="00BC0BC5"/>
    <w:rsid w:val="00BD5893"/>
    <w:rsid w:val="00BF7D25"/>
    <w:rsid w:val="00C41372"/>
    <w:rsid w:val="00C75706"/>
    <w:rsid w:val="00C86994"/>
    <w:rsid w:val="00CD1830"/>
    <w:rsid w:val="00CD6F89"/>
    <w:rsid w:val="00CE7032"/>
    <w:rsid w:val="00D46806"/>
    <w:rsid w:val="00D540C3"/>
    <w:rsid w:val="00D75ABA"/>
    <w:rsid w:val="00DA12FB"/>
    <w:rsid w:val="00E67E82"/>
    <w:rsid w:val="00EE378A"/>
    <w:rsid w:val="00F173DA"/>
    <w:rsid w:val="00F23E1F"/>
    <w:rsid w:val="00F25B3E"/>
    <w:rsid w:val="00F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A982C-AB6B-41AE-8916-780602F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E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E52"/>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221E5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E52"/>
    <w:rPr>
      <w:rFonts w:ascii="Arial" w:eastAsia="Times New Roman" w:hAnsi="Arial" w:cs="Arial"/>
      <w:b/>
      <w:bCs/>
      <w:kern w:val="32"/>
      <w:sz w:val="32"/>
      <w:szCs w:val="32"/>
      <w:lang w:eastAsia="ru-RU"/>
    </w:rPr>
  </w:style>
  <w:style w:type="character" w:customStyle="1" w:styleId="70">
    <w:name w:val="Заголовок 7 Знак"/>
    <w:basedOn w:val="a0"/>
    <w:link w:val="7"/>
    <w:rsid w:val="00221E52"/>
    <w:rPr>
      <w:rFonts w:ascii="Times New Roman" w:eastAsia="Times New Roman" w:hAnsi="Times New Roman" w:cs="Times New Roman"/>
      <w:sz w:val="24"/>
      <w:szCs w:val="24"/>
      <w:lang w:eastAsia="ru-RU"/>
    </w:rPr>
  </w:style>
  <w:style w:type="table" w:styleId="a3">
    <w:name w:val="Table Grid"/>
    <w:basedOn w:val="a1"/>
    <w:rsid w:val="00221E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221E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21E52"/>
    <w:rPr>
      <w:rFonts w:ascii="Calibri" w:eastAsia="Calibri" w:hAnsi="Calibri" w:cs="Times New Roman"/>
    </w:rPr>
  </w:style>
  <w:style w:type="paragraph" w:styleId="a6">
    <w:name w:val="Normal (Web)"/>
    <w:basedOn w:val="a"/>
    <w:uiPriority w:val="99"/>
    <w:unhideWhenUsed/>
    <w:rsid w:val="00221E52"/>
    <w:pPr>
      <w:spacing w:before="100" w:beforeAutospacing="1" w:after="100" w:afterAutospacing="1"/>
    </w:pPr>
  </w:style>
  <w:style w:type="character" w:customStyle="1" w:styleId="shorttext">
    <w:name w:val="short_text"/>
    <w:rsid w:val="00221E52"/>
    <w:rPr>
      <w:rFonts w:cs="Times New Roman"/>
    </w:rPr>
  </w:style>
  <w:style w:type="character" w:styleId="a7">
    <w:name w:val="Hyperlink"/>
    <w:uiPriority w:val="99"/>
    <w:rsid w:val="00221E52"/>
    <w:rPr>
      <w:color w:val="0000FF"/>
      <w:u w:val="single"/>
    </w:rPr>
  </w:style>
  <w:style w:type="paragraph" w:customStyle="1" w:styleId="11">
    <w:name w:val="Обычный1"/>
    <w:uiPriority w:val="99"/>
    <w:rsid w:val="00221E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221E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22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1E52"/>
    <w:rPr>
      <w:rFonts w:ascii="Courier New" w:eastAsia="Times New Roman" w:hAnsi="Courier New" w:cs="Courier New"/>
      <w:sz w:val="20"/>
      <w:szCs w:val="20"/>
      <w:lang w:eastAsia="ru-RU"/>
    </w:rPr>
  </w:style>
  <w:style w:type="paragraph" w:styleId="a9">
    <w:name w:val="Body Text Indent"/>
    <w:basedOn w:val="a"/>
    <w:link w:val="aa"/>
    <w:semiHidden/>
    <w:rsid w:val="00221E52"/>
    <w:pPr>
      <w:spacing w:after="120"/>
      <w:ind w:left="283"/>
    </w:pPr>
    <w:rPr>
      <w:rFonts w:eastAsia="Calibri"/>
    </w:rPr>
  </w:style>
  <w:style w:type="character" w:customStyle="1" w:styleId="aa">
    <w:name w:val="Основной текст с отступом Знак"/>
    <w:basedOn w:val="a0"/>
    <w:link w:val="a9"/>
    <w:semiHidden/>
    <w:rsid w:val="00221E52"/>
    <w:rPr>
      <w:rFonts w:ascii="Times New Roman" w:eastAsia="Calibri" w:hAnsi="Times New Roman" w:cs="Times New Roman"/>
      <w:sz w:val="24"/>
      <w:szCs w:val="24"/>
      <w:lang w:eastAsia="ru-RU"/>
    </w:rPr>
  </w:style>
  <w:style w:type="character" w:customStyle="1" w:styleId="hps">
    <w:name w:val="hps"/>
    <w:basedOn w:val="a0"/>
    <w:rsid w:val="0022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lamussal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user</cp:lastModifiedBy>
  <cp:revision>48</cp:revision>
  <dcterms:created xsi:type="dcterms:W3CDTF">2020-09-21T19:21:00Z</dcterms:created>
  <dcterms:modified xsi:type="dcterms:W3CDTF">2023-08-25T05:04:00Z</dcterms:modified>
</cp:coreProperties>
</file>